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AE8F6" w14:textId="695A832B" w:rsidR="00FF3216" w:rsidRDefault="003E6D25" w:rsidP="00910B14">
      <w:pPr>
        <w:jc w:val="center"/>
        <w:rPr>
          <w:b/>
          <w:bCs/>
          <w:color w:val="000099"/>
          <w:sz w:val="40"/>
          <w:szCs w:val="40"/>
        </w:rPr>
      </w:pPr>
      <w:r w:rsidRPr="00C67614">
        <w:rPr>
          <w:b/>
          <w:bCs/>
          <w:color w:val="000099"/>
          <w:sz w:val="40"/>
          <w:szCs w:val="40"/>
        </w:rPr>
        <w:t>AFC</w:t>
      </w:r>
      <w:r w:rsidR="002309EB">
        <w:rPr>
          <w:b/>
          <w:bCs/>
          <w:color w:val="000099"/>
          <w:sz w:val="40"/>
          <w:szCs w:val="40"/>
        </w:rPr>
        <w:t>C</w:t>
      </w:r>
      <w:r w:rsidR="00342383">
        <w:rPr>
          <w:b/>
          <w:bCs/>
          <w:color w:val="000099"/>
          <w:sz w:val="40"/>
          <w:szCs w:val="40"/>
        </w:rPr>
        <w:t xml:space="preserve"> News &amp; Reports – </w:t>
      </w:r>
      <w:r w:rsidR="00C54704">
        <w:rPr>
          <w:b/>
          <w:bCs/>
          <w:color w:val="000099"/>
          <w:sz w:val="40"/>
          <w:szCs w:val="40"/>
        </w:rPr>
        <w:t>January 2020</w:t>
      </w:r>
      <w:r w:rsidR="0021355F">
        <w:rPr>
          <w:b/>
          <w:bCs/>
          <w:color w:val="000099"/>
          <w:sz w:val="40"/>
          <w:szCs w:val="40"/>
        </w:rPr>
        <w:t xml:space="preserve"> #</w:t>
      </w:r>
      <w:r w:rsidR="00FC6AFB">
        <w:rPr>
          <w:b/>
          <w:bCs/>
          <w:color w:val="000099"/>
          <w:sz w:val="40"/>
          <w:szCs w:val="40"/>
        </w:rPr>
        <w:t>2</w:t>
      </w:r>
      <w:r w:rsidR="00342383">
        <w:rPr>
          <w:b/>
          <w:bCs/>
          <w:color w:val="000099"/>
          <w:sz w:val="40"/>
          <w:szCs w:val="40"/>
        </w:rPr>
        <w:t xml:space="preserve">: </w:t>
      </w:r>
    </w:p>
    <w:p w14:paraId="2C6EDC13" w14:textId="0CA95257" w:rsidR="00F02F48" w:rsidRDefault="00135F49" w:rsidP="00910B14">
      <w:pPr>
        <w:jc w:val="center"/>
        <w:rPr>
          <w:color w:val="333333"/>
          <w:sz w:val="24"/>
        </w:rPr>
      </w:pPr>
      <w:r>
        <w:rPr>
          <w:b/>
          <w:bCs/>
          <w:color w:val="000099"/>
          <w:sz w:val="40"/>
          <w:szCs w:val="40"/>
        </w:rPr>
        <w:t>The U.S. Bioec</w:t>
      </w:r>
      <w:r w:rsidRPr="003F67C9">
        <w:rPr>
          <w:b/>
          <w:bCs/>
          <w:color w:val="000099"/>
          <w:sz w:val="40"/>
          <w:szCs w:val="40"/>
        </w:rPr>
        <w:t>onom</w:t>
      </w:r>
      <w:r>
        <w:rPr>
          <w:b/>
          <w:bCs/>
          <w:color w:val="000099"/>
          <w:sz w:val="40"/>
          <w:szCs w:val="40"/>
        </w:rPr>
        <w:t>y is Strong, But Faces Challenges</w:t>
      </w:r>
    </w:p>
    <w:p w14:paraId="5FD44141" w14:textId="77777777" w:rsidR="00135F49" w:rsidRDefault="00135F49" w:rsidP="00135F49">
      <w:pPr>
        <w:spacing w:after="200"/>
        <w:rPr>
          <w:sz w:val="24"/>
        </w:rPr>
      </w:pPr>
    </w:p>
    <w:p w14:paraId="20A50D20" w14:textId="0F289AC1" w:rsidR="00135F49" w:rsidRPr="00135F49" w:rsidRDefault="00135F49" w:rsidP="00DB4330">
      <w:pPr>
        <w:spacing w:after="200"/>
        <w:jc w:val="both"/>
        <w:rPr>
          <w:sz w:val="24"/>
        </w:rPr>
      </w:pPr>
      <w:r>
        <w:rPr>
          <w:sz w:val="24"/>
        </w:rPr>
        <w:t>Th</w:t>
      </w:r>
      <w:r w:rsidRPr="00135F49">
        <w:rPr>
          <w:sz w:val="24"/>
        </w:rPr>
        <w:t>e National Academ</w:t>
      </w:r>
      <w:r w:rsidR="00682994">
        <w:rPr>
          <w:sz w:val="24"/>
        </w:rPr>
        <w:t>i</w:t>
      </w:r>
      <w:bookmarkStart w:id="0" w:name="_GoBack"/>
      <w:bookmarkEnd w:id="0"/>
      <w:r w:rsidRPr="00135F49">
        <w:rPr>
          <w:sz w:val="24"/>
        </w:rPr>
        <w:t xml:space="preserve">es of Sciences, Engineering, and Medicine released a report </w:t>
      </w:r>
      <w:hyperlink r:id="rId8" w:tgtFrame="_top" w:history="1">
        <w:r w:rsidRPr="00135F49">
          <w:rPr>
            <w:color w:val="0000FF"/>
            <w:sz w:val="24"/>
            <w:u w:val="single"/>
          </w:rPr>
          <w:t>Safe Guarding the Bioeconomy</w:t>
        </w:r>
      </w:hyperlink>
      <w:r w:rsidRPr="00135F49">
        <w:rPr>
          <w:sz w:val="24"/>
        </w:rPr>
        <w:t>, on January 14, 2020, which shows significant advances have occurred since the National Bioeconomy Blueprint first articulated a U.S. definition in 2012.</w:t>
      </w:r>
      <w:r w:rsidR="00DB4330">
        <w:rPr>
          <w:sz w:val="24"/>
        </w:rPr>
        <w:t xml:space="preserve"> </w:t>
      </w:r>
    </w:p>
    <w:p w14:paraId="3CF74543" w14:textId="7346C3D9" w:rsidR="00135F49" w:rsidRDefault="00DB4330" w:rsidP="00DB4330">
      <w:pPr>
        <w:spacing w:after="200"/>
        <w:jc w:val="both"/>
        <w:rPr>
          <w:sz w:val="24"/>
        </w:rPr>
      </w:pPr>
      <w:r>
        <w:rPr>
          <w:noProof/>
          <w:sz w:val="24"/>
        </w:rPr>
        <w:drawing>
          <wp:anchor distT="0" distB="0" distL="114300" distR="114300" simplePos="0" relativeHeight="251658240" behindDoc="1" locked="0" layoutInCell="1" allowOverlap="1" wp14:anchorId="453714E1" wp14:editId="02585E41">
            <wp:simplePos x="0" y="0"/>
            <wp:positionH relativeFrom="column">
              <wp:posOffset>3237955</wp:posOffset>
            </wp:positionH>
            <wp:positionV relativeFrom="paragraph">
              <wp:posOffset>68217</wp:posOffset>
            </wp:positionV>
            <wp:extent cx="2743200" cy="1828800"/>
            <wp:effectExtent l="0" t="0" r="0" b="0"/>
            <wp:wrapTight wrapText="bothSides">
              <wp:wrapPolygon edited="0">
                <wp:start x="0" y="0"/>
                <wp:lineTo x="0" y="21375"/>
                <wp:lineTo x="21450" y="21375"/>
                <wp:lineTo x="21450" y="0"/>
                <wp:lineTo x="0" y="0"/>
              </wp:wrapPolygon>
            </wp:wrapTight>
            <wp:docPr id="3" name="Picture 3"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beStock_301392745-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14:sizeRelH relativeFrom="page">
              <wp14:pctWidth>0</wp14:pctWidth>
            </wp14:sizeRelH>
            <wp14:sizeRelV relativeFrom="page">
              <wp14:pctHeight>0</wp14:pctHeight>
            </wp14:sizeRelV>
          </wp:anchor>
        </w:drawing>
      </w:r>
      <w:r w:rsidR="00135F49" w:rsidRPr="00135F49">
        <w:rPr>
          <w:sz w:val="24"/>
        </w:rPr>
        <w:t xml:space="preserve">The </w:t>
      </w:r>
      <w:r w:rsidR="00135F49">
        <w:rPr>
          <w:sz w:val="24"/>
        </w:rPr>
        <w:t>U.S. government is now assessing the national bioeconomy and developing strategies for supporting and safeguarding its continued growth.</w:t>
      </w:r>
    </w:p>
    <w:p w14:paraId="3D69B616" w14:textId="16E0E028" w:rsidR="00135F49" w:rsidRPr="00135F49" w:rsidRDefault="00135F49" w:rsidP="00DB4330">
      <w:pPr>
        <w:spacing w:after="200"/>
        <w:jc w:val="both"/>
        <w:rPr>
          <w:sz w:val="24"/>
        </w:rPr>
      </w:pPr>
      <w:r w:rsidRPr="003F67C9">
        <w:rPr>
          <w:rFonts w:ascii="Arial Black" w:hAnsi="Arial Black"/>
          <w:b/>
          <w:bCs/>
          <w:color w:val="000099"/>
          <w:sz w:val="22"/>
          <w:szCs w:val="22"/>
        </w:rPr>
        <w:t>The report recommends that the U.S. government should adopt the following definition of the U.S. bioeconomy:</w:t>
      </w:r>
      <w:r w:rsidRPr="003F67C9">
        <w:rPr>
          <w:color w:val="000099"/>
          <w:sz w:val="24"/>
        </w:rPr>
        <w:t xml:space="preserve"> </w:t>
      </w:r>
      <w:r w:rsidRPr="00135F49">
        <w:rPr>
          <w:sz w:val="24"/>
        </w:rPr>
        <w:t>“The U.S. bioeconomy is an economic activity that is driven by research and innovation in the life sciences and biotechnology, and that is enabled by technological advances in engineering and in computing and information sciences.”</w:t>
      </w:r>
    </w:p>
    <w:p w14:paraId="60B2AD66" w14:textId="4C040DBC" w:rsidR="00135F49" w:rsidRPr="00135F49" w:rsidRDefault="00135F49" w:rsidP="00DB4330">
      <w:pPr>
        <w:spacing w:after="200"/>
        <w:jc w:val="both"/>
        <w:rPr>
          <w:sz w:val="24"/>
        </w:rPr>
      </w:pPr>
      <w:r w:rsidRPr="00135F49">
        <w:rPr>
          <w:sz w:val="24"/>
        </w:rPr>
        <w:t>The report considers the definition flexible enough to allow for the future inclusion of new developments, but at the same time promotes guidance towards metrics and data collection efforts needed to track the bioeconomy’s growth, conduct economic assessments, and enable policy makers to keep abreast of advances with the potential to pose new national or economic security challenges.</w:t>
      </w:r>
    </w:p>
    <w:p w14:paraId="0AB58F06" w14:textId="277F6DA6" w:rsidR="00135F49" w:rsidRPr="00135F49" w:rsidRDefault="00135F49" w:rsidP="00DB4330">
      <w:pPr>
        <w:spacing w:after="200"/>
        <w:jc w:val="both"/>
        <w:rPr>
          <w:sz w:val="24"/>
        </w:rPr>
      </w:pPr>
      <w:r w:rsidRPr="003F67C9">
        <w:rPr>
          <w:rFonts w:ascii="Arial Black" w:hAnsi="Arial Black"/>
          <w:color w:val="000099"/>
          <w:sz w:val="22"/>
          <w:szCs w:val="22"/>
        </w:rPr>
        <w:t>The report identifies as key findings</w:t>
      </w:r>
      <w:r w:rsidR="003F67C9">
        <w:rPr>
          <w:rFonts w:ascii="Arial Black" w:hAnsi="Arial Black"/>
          <w:color w:val="000099"/>
          <w:sz w:val="22"/>
          <w:szCs w:val="22"/>
        </w:rPr>
        <w:t>:</w:t>
      </w:r>
      <w:r w:rsidRPr="003F67C9">
        <w:rPr>
          <w:color w:val="000099"/>
          <w:sz w:val="24"/>
        </w:rPr>
        <w:t xml:space="preserve"> </w:t>
      </w:r>
      <w:r w:rsidRPr="003F67C9">
        <w:rPr>
          <w:sz w:val="24"/>
        </w:rPr>
        <w:t xml:space="preserve">“ </w:t>
      </w:r>
      <w:r w:rsidRPr="00135F49">
        <w:rPr>
          <w:sz w:val="24"/>
        </w:rPr>
        <w:t>The U.S. is a clear leader in the global bioeconomy landscape, but faces challenges from decentralized leadership, inadequate talent development, cybersecurity vulnerabilities, stagnant investment in fundamental research, and international competition.</w:t>
      </w:r>
    </w:p>
    <w:p w14:paraId="723C7E44" w14:textId="77777777" w:rsidR="00135F49" w:rsidRPr="00135F49" w:rsidRDefault="00135F49" w:rsidP="00DB4330">
      <w:pPr>
        <w:spacing w:after="200"/>
        <w:jc w:val="both"/>
        <w:rPr>
          <w:sz w:val="24"/>
        </w:rPr>
      </w:pPr>
      <w:r w:rsidRPr="00135F49">
        <w:rPr>
          <w:sz w:val="24"/>
        </w:rPr>
        <w:t>“As a major driver of scientific discoveries, spanning fields from agriculture to pharmaceuticals, a vulnerable bioeconomy puts the country’s economy at risk.”</w:t>
      </w:r>
    </w:p>
    <w:p w14:paraId="3FBF99EC" w14:textId="722296AC" w:rsidR="00135F49" w:rsidRPr="00135F49" w:rsidRDefault="00135F49" w:rsidP="00DB4330">
      <w:pPr>
        <w:spacing w:after="200"/>
        <w:jc w:val="both"/>
        <w:rPr>
          <w:sz w:val="24"/>
        </w:rPr>
      </w:pPr>
      <w:r w:rsidRPr="003F67C9">
        <w:rPr>
          <w:rFonts w:ascii="Arial Black" w:hAnsi="Arial Black"/>
          <w:color w:val="000099"/>
          <w:sz w:val="22"/>
          <w:szCs w:val="22"/>
        </w:rPr>
        <w:t>The report recommends the Executive Office of the President form a “coordinating body”</w:t>
      </w:r>
      <w:r w:rsidRPr="003F67C9">
        <w:rPr>
          <w:color w:val="000099"/>
          <w:sz w:val="24"/>
        </w:rPr>
        <w:t xml:space="preserve"> </w:t>
      </w:r>
      <w:r w:rsidRPr="00135F49">
        <w:rPr>
          <w:sz w:val="24"/>
        </w:rPr>
        <w:t>to facilitate coordination across the science, economic, regulatory, and security agencies, as well as take steps to improve cybersecurity and attract science talent around the world, especially to counter China’s intellectual property environment.</w:t>
      </w:r>
    </w:p>
    <w:p w14:paraId="4D4608CA" w14:textId="33FB4A15" w:rsidR="00135F49" w:rsidRPr="00135F49" w:rsidRDefault="00135F49" w:rsidP="00DB4330">
      <w:pPr>
        <w:spacing w:after="200"/>
        <w:jc w:val="both"/>
        <w:rPr>
          <w:sz w:val="24"/>
        </w:rPr>
      </w:pPr>
      <w:r w:rsidRPr="00135F49">
        <w:rPr>
          <w:sz w:val="24"/>
        </w:rPr>
        <w:t>Furthermore, the report recommends that the way to measure the U.S. bioeconomy is by assessing the economic contribution of the bioeconomy to the larger U.S. economy, which would raise awareness of the importance of the bioeconomy and the need to monitor and safeguard it.</w:t>
      </w:r>
    </w:p>
    <w:p w14:paraId="36FED5BC" w14:textId="4A55DC5F" w:rsidR="00135F49" w:rsidRPr="00135F49" w:rsidRDefault="00135F49" w:rsidP="00DB4330">
      <w:pPr>
        <w:spacing w:after="200"/>
        <w:jc w:val="both"/>
        <w:rPr>
          <w:sz w:val="24"/>
        </w:rPr>
      </w:pPr>
      <w:r w:rsidRPr="00135F49">
        <w:rPr>
          <w:sz w:val="24"/>
        </w:rPr>
        <w:lastRenderedPageBreak/>
        <w:t>“A full assessment of the inputs and outputs of the bioeconomy could also enable future analysis of how investment in basic research is tied to productivity, thus enabling better tracking of the outcomes of public investments.”</w:t>
      </w:r>
    </w:p>
    <w:p w14:paraId="4BB22135" w14:textId="5AF4130F" w:rsidR="00135F49" w:rsidRPr="00135F49" w:rsidRDefault="00135F49" w:rsidP="00DB4330">
      <w:pPr>
        <w:spacing w:after="200"/>
        <w:jc w:val="both"/>
        <w:rPr>
          <w:sz w:val="24"/>
        </w:rPr>
      </w:pPr>
      <w:r w:rsidRPr="00135F49">
        <w:rPr>
          <w:sz w:val="24"/>
        </w:rPr>
        <w:t>Based on the report, from calculations and available data, in 2016 the bioeconomy accounted for about 5.1 % of the U.S growth domestic product (GDP), and in dollar terms, this represents $959.2 billion.</w:t>
      </w:r>
    </w:p>
    <w:p w14:paraId="0BB0C147" w14:textId="77777777" w:rsidR="00135F49" w:rsidRPr="00135F49" w:rsidRDefault="00135F49" w:rsidP="00DB4330">
      <w:pPr>
        <w:spacing w:after="200"/>
        <w:jc w:val="both"/>
        <w:rPr>
          <w:sz w:val="24"/>
        </w:rPr>
      </w:pPr>
      <w:r w:rsidRPr="00135F49">
        <w:rPr>
          <w:sz w:val="24"/>
        </w:rPr>
        <w:t>This is a rough estimate since the report states there are many factors which are difficult to measure in terms of the contributions that the bioeconomy make to the overall economy. This is because the bioeconomy is tied to both science and commercialization, which leads to divergent approaches for assessing its value. Data on the bioeconomy also have substantial gaps.</w:t>
      </w:r>
    </w:p>
    <w:p w14:paraId="1E8F4493" w14:textId="77777777" w:rsidR="0041338E" w:rsidRDefault="0041338E" w:rsidP="00DB4330">
      <w:pPr>
        <w:spacing w:after="200"/>
        <w:jc w:val="both"/>
      </w:pPr>
    </w:p>
    <w:p w14:paraId="2B378277" w14:textId="77777777" w:rsidR="00C03282" w:rsidRPr="00CA3DD1" w:rsidRDefault="00C03282" w:rsidP="00DB4330">
      <w:pPr>
        <w:spacing w:after="120"/>
        <w:jc w:val="both"/>
        <w:rPr>
          <w:bCs/>
          <w:color w:val="000099"/>
          <w:sz w:val="24"/>
        </w:rPr>
      </w:pPr>
    </w:p>
    <w:sectPr w:rsidR="00C03282" w:rsidRPr="00CA3DD1" w:rsidSect="00E67F30">
      <w:headerReference w:type="default" r:id="rId10"/>
      <w:footerReference w:type="default" r:id="rId11"/>
      <w:headerReference w:type="first" r:id="rId12"/>
      <w:footerReference w:type="first" r:id="rId13"/>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D5258" w14:textId="77777777" w:rsidR="001732C8" w:rsidRDefault="001732C8">
      <w:r>
        <w:separator/>
      </w:r>
    </w:p>
  </w:endnote>
  <w:endnote w:type="continuationSeparator" w:id="0">
    <w:p w14:paraId="1D331D5F" w14:textId="77777777" w:rsidR="001732C8" w:rsidRDefault="0017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wis721 BT">
    <w:panose1 w:val="020B0504020202020204"/>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900237"/>
      <w:docPartObj>
        <w:docPartGallery w:val="Page Numbers (Bottom of Page)"/>
        <w:docPartUnique/>
      </w:docPartObj>
    </w:sdtPr>
    <w:sdtEndPr>
      <w:rPr>
        <w:rFonts w:ascii="Arial" w:hAnsi="Arial" w:cs="Arial"/>
        <w:noProof/>
        <w:color w:val="808080" w:themeColor="background1" w:themeShade="80"/>
      </w:rPr>
    </w:sdtEndPr>
    <w:sdtContent>
      <w:p w14:paraId="5C6C5D75" w14:textId="6BC9C803" w:rsidR="00E67F30" w:rsidRPr="00E67F30" w:rsidRDefault="00E67F30">
        <w:pPr>
          <w:pStyle w:val="Footer"/>
          <w:jc w:val="right"/>
          <w:rPr>
            <w:rFonts w:ascii="Arial" w:hAnsi="Arial" w:cs="Arial"/>
            <w:color w:val="808080" w:themeColor="background1" w:themeShade="80"/>
          </w:rPr>
        </w:pPr>
        <w:r w:rsidRPr="00E67F30">
          <w:rPr>
            <w:rFonts w:ascii="Arial" w:hAnsi="Arial" w:cs="Arial"/>
            <w:color w:val="808080" w:themeColor="background1" w:themeShade="80"/>
          </w:rPr>
          <w:fldChar w:fldCharType="begin"/>
        </w:r>
        <w:r w:rsidRPr="00E67F30">
          <w:rPr>
            <w:rFonts w:ascii="Arial" w:hAnsi="Arial" w:cs="Arial"/>
            <w:color w:val="808080" w:themeColor="background1" w:themeShade="80"/>
          </w:rPr>
          <w:instrText xml:space="preserve"> PAGE   \* MERGEFORMAT </w:instrText>
        </w:r>
        <w:r w:rsidRPr="00E67F30">
          <w:rPr>
            <w:rFonts w:ascii="Arial" w:hAnsi="Arial" w:cs="Arial"/>
            <w:color w:val="808080" w:themeColor="background1" w:themeShade="80"/>
          </w:rPr>
          <w:fldChar w:fldCharType="separate"/>
        </w:r>
        <w:r w:rsidRPr="00E67F30">
          <w:rPr>
            <w:rFonts w:ascii="Arial" w:hAnsi="Arial" w:cs="Arial"/>
            <w:noProof/>
            <w:color w:val="808080" w:themeColor="background1" w:themeShade="80"/>
          </w:rPr>
          <w:t>2</w:t>
        </w:r>
        <w:r w:rsidRPr="00E67F30">
          <w:rPr>
            <w:rFonts w:ascii="Arial" w:hAnsi="Arial" w:cs="Arial"/>
            <w:noProof/>
            <w:color w:val="808080" w:themeColor="background1" w:themeShade="80"/>
          </w:rPr>
          <w:fldChar w:fldCharType="end"/>
        </w:r>
      </w:p>
    </w:sdtContent>
  </w:sdt>
  <w:p w14:paraId="3E62DC6B" w14:textId="77777777" w:rsidR="00E67F30" w:rsidRDefault="00E67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922519"/>
      <w:docPartObj>
        <w:docPartGallery w:val="Page Numbers (Bottom of Page)"/>
        <w:docPartUnique/>
      </w:docPartObj>
    </w:sdtPr>
    <w:sdtEndPr>
      <w:rPr>
        <w:rFonts w:ascii="Arial" w:hAnsi="Arial" w:cs="Arial"/>
        <w:noProof/>
        <w:color w:val="808080" w:themeColor="background1" w:themeShade="80"/>
      </w:rPr>
    </w:sdtEndPr>
    <w:sdtContent>
      <w:bookmarkStart w:id="1" w:name="_Hlk521949842" w:displacedByCustomXml="next"/>
      <w:sdt>
        <w:sdtPr>
          <w:id w:val="-1061940732"/>
          <w:docPartObj>
            <w:docPartGallery w:val="Page Numbers (Bottom of Page)"/>
            <w:docPartUnique/>
          </w:docPartObj>
        </w:sdtPr>
        <w:sdtEndPr>
          <w:rPr>
            <w:rFonts w:ascii="Swis721 BT" w:hAnsi="Swis721 BT"/>
            <w:noProof/>
            <w:color w:val="A6A6A6" w:themeColor="background1" w:themeShade="A6"/>
            <w:sz w:val="22"/>
            <w:szCs w:val="22"/>
          </w:rPr>
        </w:sdtEndPr>
        <w:sdtContent>
          <w:sdt>
            <w:sdtPr>
              <w:id w:val="627741141"/>
              <w:docPartObj>
                <w:docPartGallery w:val="Page Numbers (Bottom of Page)"/>
                <w:docPartUnique/>
              </w:docPartObj>
            </w:sdtPr>
            <w:sdtEndPr>
              <w:rPr>
                <w:rFonts w:ascii="Swis721 BT" w:hAnsi="Swis721 BT"/>
                <w:noProof/>
                <w:color w:val="A6A6A6" w:themeColor="background1" w:themeShade="A6"/>
                <w:sz w:val="22"/>
                <w:szCs w:val="22"/>
              </w:rPr>
            </w:sdtEndPr>
            <w:sdtContent>
              <w:p w14:paraId="1D6B2362" w14:textId="77777777" w:rsidR="00442973" w:rsidRPr="007C6545" w:rsidRDefault="00442973" w:rsidP="00442973">
                <w:pPr>
                  <w:spacing w:before="120"/>
                  <w:jc w:val="center"/>
                  <w:rPr>
                    <w:rFonts w:ascii="Arial" w:hAnsi="Arial" w:cs="Arial"/>
                    <w:color w:val="000099"/>
                    <w:sz w:val="18"/>
                    <w:szCs w:val="18"/>
                  </w:rPr>
                </w:pPr>
                <w:r w:rsidRPr="007C6545">
                  <w:rPr>
                    <w:rFonts w:ascii="Arial" w:hAnsi="Arial" w:cs="Arial"/>
                    <w:color w:val="000099"/>
                    <w:sz w:val="18"/>
                    <w:szCs w:val="18"/>
                  </w:rPr>
                  <w:t>A Collaborative Government Affairs Effort</w:t>
                </w:r>
              </w:p>
              <w:p w14:paraId="3239277E" w14:textId="77777777" w:rsidR="00442973" w:rsidRPr="007C6545" w:rsidRDefault="00442973" w:rsidP="00442973">
                <w:pPr>
                  <w:spacing w:after="80"/>
                  <w:jc w:val="center"/>
                  <w:rPr>
                    <w:rFonts w:ascii="Arial" w:hAnsi="Arial" w:cs="Arial"/>
                    <w:color w:val="000099"/>
                    <w:sz w:val="18"/>
                    <w:szCs w:val="18"/>
                  </w:rPr>
                </w:pPr>
                <w:r w:rsidRPr="007C6545">
                  <w:rPr>
                    <w:rFonts w:ascii="Arial" w:hAnsi="Arial" w:cs="Arial"/>
                    <w:color w:val="000099"/>
                    <w:sz w:val="18"/>
                    <w:szCs w:val="18"/>
                  </w:rPr>
                  <w:t xml:space="preserve">Organized by Kilpatrick Townsend &amp; </w:t>
                </w:r>
                <w:r>
                  <w:rPr>
                    <w:rFonts w:ascii="Arial" w:hAnsi="Arial" w:cs="Arial"/>
                    <w:color w:val="000099"/>
                    <w:sz w:val="18"/>
                    <w:szCs w:val="18"/>
                  </w:rPr>
                  <w:t xml:space="preserve">Stockton and </w:t>
                </w:r>
                <w:r w:rsidRPr="007C6545">
                  <w:rPr>
                    <w:rFonts w:ascii="Arial" w:hAnsi="Arial" w:cs="Arial"/>
                    <w:color w:val="000099"/>
                    <w:sz w:val="18"/>
                    <w:szCs w:val="18"/>
                  </w:rPr>
                  <w:t>American Diversified Energy Consulting Services</w:t>
                </w:r>
              </w:p>
              <w:p w14:paraId="55ACCBCA" w14:textId="77777777" w:rsidR="00442973" w:rsidRPr="007C6545" w:rsidRDefault="00442973" w:rsidP="00442973">
                <w:pPr>
                  <w:jc w:val="center"/>
                  <w:rPr>
                    <w:rFonts w:ascii="Arial" w:eastAsia="Calibri" w:hAnsi="Arial" w:cs="Arial"/>
                    <w:noProof/>
                    <w:color w:val="808080" w:themeColor="background1" w:themeShade="80"/>
                    <w:sz w:val="18"/>
                    <w:szCs w:val="18"/>
                  </w:rPr>
                </w:pPr>
                <w:r>
                  <w:rPr>
                    <w:rFonts w:ascii="Arial" w:eastAsia="Calibri" w:hAnsi="Arial" w:cs="Arial"/>
                    <w:noProof/>
                    <w:color w:val="808080" w:themeColor="background1" w:themeShade="80"/>
                    <w:sz w:val="18"/>
                    <w:szCs w:val="18"/>
                  </w:rPr>
                  <w:t>1200 G Street, NW, Suite 800</w:t>
                </w:r>
                <w:r w:rsidRPr="007C6545">
                  <w:rPr>
                    <w:rFonts w:ascii="Arial" w:eastAsia="Calibri" w:hAnsi="Arial" w:cs="Arial"/>
                    <w:noProof/>
                    <w:color w:val="808080" w:themeColor="background1" w:themeShade="80"/>
                    <w:sz w:val="18"/>
                    <w:szCs w:val="18"/>
                  </w:rPr>
                  <w:t>, Washington, DC 20005</w:t>
                </w:r>
              </w:p>
              <w:p w14:paraId="3D06CA56" w14:textId="248562B5" w:rsidR="005629AA" w:rsidRPr="00E67F30" w:rsidRDefault="00442973" w:rsidP="00E67F30">
                <w:pPr>
                  <w:spacing w:after="60"/>
                  <w:jc w:val="center"/>
                  <w:rPr>
                    <w:rFonts w:ascii="Swis721 BT" w:hAnsi="Swis721 BT"/>
                    <w:noProof/>
                    <w:color w:val="A6A6A6" w:themeColor="background1" w:themeShade="A6"/>
                    <w:sz w:val="22"/>
                    <w:szCs w:val="22"/>
                  </w:rPr>
                </w:pPr>
                <w:r w:rsidRPr="007C6545">
                  <w:rPr>
                    <w:rFonts w:ascii="Arial" w:eastAsia="Calibri" w:hAnsi="Arial" w:cs="Arial"/>
                    <w:noProof/>
                    <w:color w:val="000099"/>
                    <w:sz w:val="18"/>
                    <w:szCs w:val="18"/>
                  </w:rPr>
                  <w:t>Telephone</w:t>
                </w:r>
                <w:r w:rsidRPr="007C6545">
                  <w:rPr>
                    <w:rFonts w:ascii="Arial" w:eastAsia="Calibri" w:hAnsi="Arial" w:cs="Arial"/>
                    <w:noProof/>
                    <w:color w:val="808080" w:themeColor="background1" w:themeShade="80"/>
                    <w:sz w:val="18"/>
                    <w:szCs w:val="18"/>
                  </w:rPr>
                  <w:t>: +1 202-</w:t>
                </w:r>
                <w:r w:rsidR="00553676">
                  <w:rPr>
                    <w:rFonts w:ascii="Arial" w:eastAsia="Calibri" w:hAnsi="Arial" w:cs="Arial"/>
                    <w:noProof/>
                    <w:color w:val="808080" w:themeColor="background1" w:themeShade="80"/>
                    <w:sz w:val="18"/>
                    <w:szCs w:val="18"/>
                  </w:rPr>
                  <w:t>922-0144</w:t>
                </w:r>
                <w:r w:rsidRPr="007C6545">
                  <w:rPr>
                    <w:rFonts w:ascii="Arial" w:eastAsia="Calibri" w:hAnsi="Arial" w:cs="Arial"/>
                    <w:noProof/>
                    <w:color w:val="808080" w:themeColor="background1" w:themeShade="80"/>
                    <w:sz w:val="18"/>
                    <w:szCs w:val="18"/>
                  </w:rPr>
                  <w:t xml:space="preserve"> </w:t>
                </w:r>
                <w:r w:rsidRPr="007C6545">
                  <w:rPr>
                    <w:rFonts w:ascii="Arial" w:eastAsia="Calibri" w:hAnsi="Arial" w:cs="Arial"/>
                    <w:noProof/>
                    <w:color w:val="000099"/>
                    <w:sz w:val="18"/>
                    <w:szCs w:val="18"/>
                  </w:rPr>
                  <w:t xml:space="preserve">Email: </w:t>
                </w:r>
                <w:r w:rsidRPr="007C6545">
                  <w:rPr>
                    <w:rFonts w:ascii="Arial" w:eastAsia="Calibri" w:hAnsi="Arial" w:cs="Arial"/>
                    <w:noProof/>
                    <w:color w:val="808080" w:themeColor="background1" w:themeShade="80"/>
                    <w:sz w:val="18"/>
                    <w:szCs w:val="18"/>
                  </w:rPr>
                  <w:t>info@</w:t>
                </w:r>
                <w:r>
                  <w:rPr>
                    <w:rFonts w:ascii="Arial" w:eastAsia="Calibri" w:hAnsi="Arial" w:cs="Arial"/>
                    <w:noProof/>
                    <w:color w:val="808080" w:themeColor="background1" w:themeShade="80"/>
                    <w:sz w:val="18"/>
                    <w:szCs w:val="18"/>
                  </w:rPr>
                  <w:t>A</w:t>
                </w:r>
                <w:r w:rsidRPr="007C6545">
                  <w:rPr>
                    <w:rFonts w:ascii="Arial" w:eastAsia="Calibri" w:hAnsi="Arial" w:cs="Arial"/>
                    <w:noProof/>
                    <w:color w:val="808080" w:themeColor="background1" w:themeShade="80"/>
                    <w:sz w:val="18"/>
                    <w:szCs w:val="18"/>
                  </w:rPr>
                  <w:t>lt</w:t>
                </w:r>
                <w:r>
                  <w:rPr>
                    <w:rFonts w:ascii="Arial" w:eastAsia="Calibri" w:hAnsi="Arial" w:cs="Arial"/>
                    <w:noProof/>
                    <w:color w:val="808080" w:themeColor="background1" w:themeShade="80"/>
                    <w:sz w:val="18"/>
                    <w:szCs w:val="18"/>
                  </w:rPr>
                  <w:t>F</w:t>
                </w:r>
                <w:r w:rsidRPr="007C6545">
                  <w:rPr>
                    <w:rFonts w:ascii="Arial" w:eastAsia="Calibri" w:hAnsi="Arial" w:cs="Arial"/>
                    <w:noProof/>
                    <w:color w:val="808080" w:themeColor="background1" w:themeShade="80"/>
                    <w:sz w:val="18"/>
                    <w:szCs w:val="18"/>
                  </w:rPr>
                  <w:t>u</w:t>
                </w:r>
                <w:r>
                  <w:rPr>
                    <w:rFonts w:ascii="Arial" w:eastAsia="Calibri" w:hAnsi="Arial" w:cs="Arial"/>
                    <w:noProof/>
                    <w:color w:val="808080" w:themeColor="background1" w:themeShade="80"/>
                    <w:sz w:val="18"/>
                    <w:szCs w:val="18"/>
                  </w:rPr>
                  <w:t>elChem.org</w:t>
                </w:r>
                <w:r w:rsidRPr="007C6545">
                  <w:rPr>
                    <w:rFonts w:ascii="Arial" w:eastAsia="Calibri" w:hAnsi="Arial" w:cs="Arial"/>
                    <w:noProof/>
                    <w:color w:val="808080" w:themeColor="background1" w:themeShade="80"/>
                    <w:sz w:val="18"/>
                    <w:szCs w:val="18"/>
                  </w:rPr>
                  <w:t xml:space="preserve"> </w:t>
                </w:r>
                <w:r w:rsidRPr="007C6545">
                  <w:rPr>
                    <w:rFonts w:ascii="Arial" w:eastAsia="Calibri" w:hAnsi="Arial" w:cs="Arial"/>
                    <w:noProof/>
                    <w:color w:val="000099"/>
                    <w:sz w:val="18"/>
                    <w:szCs w:val="18"/>
                  </w:rPr>
                  <w:t xml:space="preserve">Website: </w:t>
                </w:r>
                <w:r w:rsidRPr="007C6545">
                  <w:rPr>
                    <w:rFonts w:ascii="Arial" w:eastAsia="Calibri" w:hAnsi="Arial" w:cs="Arial"/>
                    <w:noProof/>
                    <w:color w:val="808080" w:themeColor="background1" w:themeShade="80"/>
                    <w:sz w:val="18"/>
                    <w:szCs w:val="18"/>
                  </w:rPr>
                  <w:t>www.AltFuel</w:t>
                </w:r>
                <w:r>
                  <w:rPr>
                    <w:rFonts w:ascii="Arial" w:eastAsia="Calibri" w:hAnsi="Arial" w:cs="Arial"/>
                    <w:noProof/>
                    <w:color w:val="808080" w:themeColor="background1" w:themeShade="80"/>
                    <w:sz w:val="18"/>
                    <w:szCs w:val="18"/>
                  </w:rPr>
                  <w:t>Chem.org</w:t>
                </w:r>
              </w:p>
            </w:sdtContent>
          </w:sdt>
        </w:sdtContent>
      </w:sdt>
      <w:bookmarkEnd w:id="1"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10A30" w14:textId="77777777" w:rsidR="001732C8" w:rsidRDefault="001732C8">
      <w:r>
        <w:separator/>
      </w:r>
    </w:p>
  </w:footnote>
  <w:footnote w:type="continuationSeparator" w:id="0">
    <w:p w14:paraId="56264A88" w14:textId="77777777" w:rsidR="001732C8" w:rsidRDefault="0017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A8B9" w14:textId="36335682" w:rsidR="00E67F30" w:rsidRDefault="00E67F30">
    <w:pPr>
      <w:pStyle w:val="Header"/>
    </w:pPr>
    <w:r w:rsidRPr="00722FDD">
      <w:rPr>
        <w:rFonts w:ascii="Swis721 BT" w:hAnsi="Swis721 BT"/>
        <w:noProof/>
        <w:sz w:val="40"/>
        <w:szCs w:val="40"/>
      </w:rPr>
      <w:drawing>
        <wp:anchor distT="0" distB="0" distL="114300" distR="114300" simplePos="0" relativeHeight="251660288" behindDoc="1" locked="0" layoutInCell="1" allowOverlap="1" wp14:anchorId="397BE720" wp14:editId="2C0B5810">
          <wp:simplePos x="0" y="0"/>
          <wp:positionH relativeFrom="margin">
            <wp:posOffset>2228850</wp:posOffset>
          </wp:positionH>
          <wp:positionV relativeFrom="paragraph">
            <wp:posOffset>0</wp:posOffset>
          </wp:positionV>
          <wp:extent cx="1005840" cy="622704"/>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Fuels Logo - capitol dome - bright blue.JPG"/>
                  <pic:cNvPicPr/>
                </pic:nvPicPr>
                <pic:blipFill>
                  <a:blip r:embed="rId1">
                    <a:extLst>
                      <a:ext uri="{28A0092B-C50C-407E-A947-70E740481C1C}">
                        <a14:useLocalDpi xmlns:a14="http://schemas.microsoft.com/office/drawing/2010/main" val="0"/>
                      </a:ext>
                    </a:extLst>
                  </a:blip>
                  <a:stretch>
                    <a:fillRect/>
                  </a:stretch>
                </pic:blipFill>
                <pic:spPr>
                  <a:xfrm>
                    <a:off x="0" y="0"/>
                    <a:ext cx="1005840" cy="622704"/>
                  </a:xfrm>
                  <a:prstGeom prst="rect">
                    <a:avLst/>
                  </a:prstGeom>
                </pic:spPr>
              </pic:pic>
            </a:graphicData>
          </a:graphic>
          <wp14:sizeRelH relativeFrom="page">
            <wp14:pctWidth>0</wp14:pctWidth>
          </wp14:sizeRelH>
          <wp14:sizeRelV relativeFrom="page">
            <wp14:pctHeight>0</wp14:pctHeight>
          </wp14:sizeRelV>
        </wp:anchor>
      </w:drawing>
    </w:r>
  </w:p>
  <w:p w14:paraId="232EEC0E" w14:textId="79813E2E" w:rsidR="00E67F30" w:rsidRDefault="00E67F30">
    <w:pPr>
      <w:pStyle w:val="Header"/>
    </w:pPr>
  </w:p>
  <w:p w14:paraId="7D4A8689" w14:textId="60F8F114" w:rsidR="00E67F30" w:rsidRDefault="00E67F30">
    <w:pPr>
      <w:pStyle w:val="Header"/>
    </w:pPr>
  </w:p>
  <w:p w14:paraId="5025F468" w14:textId="33B241F4" w:rsidR="00E67F30" w:rsidRDefault="00E67F30">
    <w:pPr>
      <w:pStyle w:val="Header"/>
    </w:pPr>
  </w:p>
  <w:p w14:paraId="5518CBBE" w14:textId="6CB9FD32" w:rsidR="00E67F30" w:rsidRDefault="00E67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5ECA5" w14:textId="77777777" w:rsidR="00F02F48" w:rsidRPr="00722FDD" w:rsidRDefault="00F02F48" w:rsidP="00F02F48">
    <w:pPr>
      <w:pStyle w:val="Header"/>
      <w:spacing w:before="120"/>
      <w:ind w:left="2160"/>
      <w:rPr>
        <w:rFonts w:ascii="Garamond" w:hAnsi="Garamond"/>
        <w:b/>
        <w:color w:val="000099"/>
        <w:sz w:val="40"/>
        <w:szCs w:val="40"/>
      </w:rPr>
    </w:pPr>
    <w:r w:rsidRPr="00722FDD">
      <w:rPr>
        <w:rFonts w:ascii="Swis721 BT" w:hAnsi="Swis721 BT"/>
        <w:noProof/>
        <w:sz w:val="40"/>
        <w:szCs w:val="40"/>
      </w:rPr>
      <w:drawing>
        <wp:anchor distT="0" distB="0" distL="114300" distR="114300" simplePos="0" relativeHeight="251662336" behindDoc="1" locked="0" layoutInCell="1" allowOverlap="1" wp14:anchorId="219690CE" wp14:editId="283E059B">
          <wp:simplePos x="0" y="0"/>
          <wp:positionH relativeFrom="margin">
            <wp:posOffset>31750</wp:posOffset>
          </wp:positionH>
          <wp:positionV relativeFrom="paragraph">
            <wp:posOffset>38100</wp:posOffset>
          </wp:positionV>
          <wp:extent cx="1188720" cy="73592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Fuels Logo - capitol dome - bright blue.JPG"/>
                  <pic:cNvPicPr/>
                </pic:nvPicPr>
                <pic:blipFill>
                  <a:blip r:embed="rId1">
                    <a:extLst>
                      <a:ext uri="{28A0092B-C50C-407E-A947-70E740481C1C}">
                        <a14:useLocalDpi xmlns:a14="http://schemas.microsoft.com/office/drawing/2010/main" val="0"/>
                      </a:ext>
                    </a:extLst>
                  </a:blip>
                  <a:stretch>
                    <a:fillRect/>
                  </a:stretch>
                </pic:blipFill>
                <pic:spPr>
                  <a:xfrm>
                    <a:off x="0" y="0"/>
                    <a:ext cx="1188720" cy="735922"/>
                  </a:xfrm>
                  <a:prstGeom prst="rect">
                    <a:avLst/>
                  </a:prstGeom>
                </pic:spPr>
              </pic:pic>
            </a:graphicData>
          </a:graphic>
          <wp14:sizeRelH relativeFrom="page">
            <wp14:pctWidth>0</wp14:pctWidth>
          </wp14:sizeRelH>
          <wp14:sizeRelV relativeFrom="page">
            <wp14:pctHeight>0</wp14:pctHeight>
          </wp14:sizeRelV>
        </wp:anchor>
      </w:drawing>
    </w:r>
    <w:r w:rsidRPr="00722FDD">
      <w:rPr>
        <w:rFonts w:ascii="Garamond" w:hAnsi="Garamond"/>
        <w:b/>
        <w:color w:val="000099"/>
        <w:sz w:val="40"/>
        <w:szCs w:val="40"/>
      </w:rPr>
      <w:t xml:space="preserve">Alternative Fuels </w:t>
    </w:r>
    <w:r>
      <w:rPr>
        <w:rFonts w:ascii="Garamond" w:hAnsi="Garamond"/>
        <w:b/>
        <w:color w:val="000099"/>
        <w:sz w:val="40"/>
        <w:szCs w:val="40"/>
      </w:rPr>
      <w:t xml:space="preserve">&amp; Chemicals </w:t>
    </w:r>
    <w:r w:rsidRPr="00722FDD">
      <w:rPr>
        <w:rFonts w:ascii="Garamond" w:hAnsi="Garamond"/>
        <w:b/>
        <w:color w:val="000099"/>
        <w:sz w:val="40"/>
        <w:szCs w:val="40"/>
      </w:rPr>
      <w:t>Coalition</w:t>
    </w:r>
  </w:p>
  <w:p w14:paraId="6ED44224" w14:textId="77777777" w:rsidR="00F02F48" w:rsidRPr="000826BC" w:rsidRDefault="00F02F48" w:rsidP="00F02F48">
    <w:pPr>
      <w:pStyle w:val="Header"/>
      <w:ind w:left="2160"/>
      <w:rPr>
        <w:rFonts w:ascii="Garamond" w:hAnsi="Garamond"/>
        <w:b/>
        <w:color w:val="000099"/>
        <w:sz w:val="8"/>
        <w:szCs w:val="8"/>
      </w:rPr>
    </w:pPr>
    <w:r w:rsidRPr="000826BC">
      <w:rPr>
        <w:rFonts w:ascii="Garamond" w:hAnsi="Garamond"/>
        <w:b/>
        <w:color w:val="000099"/>
        <w:sz w:val="8"/>
        <w:szCs w:val="8"/>
      </w:rPr>
      <w:t>___________________________________</w:t>
    </w:r>
    <w:r>
      <w:rPr>
        <w:rFonts w:ascii="Garamond" w:hAnsi="Garamond"/>
        <w:b/>
        <w:color w:val="000099"/>
        <w:sz w:val="8"/>
        <w:szCs w:val="8"/>
      </w:rPr>
      <w:t>________________________</w:t>
    </w:r>
    <w:r w:rsidRPr="000826BC">
      <w:rPr>
        <w:rFonts w:ascii="Garamond" w:hAnsi="Garamond"/>
        <w:b/>
        <w:color w:val="000099"/>
        <w:sz w:val="8"/>
        <w:szCs w:val="8"/>
      </w:rPr>
      <w:t>__________________________</w:t>
    </w:r>
    <w:r>
      <w:rPr>
        <w:rFonts w:ascii="Garamond" w:hAnsi="Garamond"/>
        <w:b/>
        <w:color w:val="000099"/>
        <w:sz w:val="8"/>
        <w:szCs w:val="8"/>
      </w:rPr>
      <w:t>________________________________</w:t>
    </w:r>
    <w:r w:rsidRPr="000826BC">
      <w:rPr>
        <w:rFonts w:ascii="Garamond" w:hAnsi="Garamond"/>
        <w:b/>
        <w:color w:val="000099"/>
        <w:sz w:val="8"/>
        <w:szCs w:val="8"/>
      </w:rPr>
      <w:t>_____________________________________________________</w:t>
    </w:r>
  </w:p>
  <w:p w14:paraId="5FFA54DD" w14:textId="77777777" w:rsidR="00F02F48" w:rsidRPr="00722FDD" w:rsidRDefault="00F02F48" w:rsidP="00F02F48">
    <w:pPr>
      <w:pStyle w:val="Header"/>
      <w:tabs>
        <w:tab w:val="clear" w:pos="8640"/>
      </w:tabs>
      <w:spacing w:before="80"/>
      <w:ind w:left="2070" w:right="270"/>
      <w:jc w:val="center"/>
      <w:rPr>
        <w:rFonts w:ascii="Arial Nova Light" w:hAnsi="Arial Nova Light"/>
        <w:i/>
        <w:color w:val="808080" w:themeColor="background1" w:themeShade="80"/>
        <w:sz w:val="18"/>
        <w:szCs w:val="18"/>
      </w:rPr>
    </w:pPr>
    <w:r w:rsidRPr="00AD7B70">
      <w:rPr>
        <w:rFonts w:ascii="Arial Nova Light" w:hAnsi="Arial Nova Light"/>
        <w:i/>
        <w:color w:val="808080" w:themeColor="background1" w:themeShade="80"/>
        <w:sz w:val="19"/>
        <w:szCs w:val="19"/>
      </w:rPr>
      <w:t>Advocating for Public Policies to Promote the Development &amp; Production of Alternative Fuels, Renewable Chemicals, Biobased Products, and Sustainable Aviation Fuels</w:t>
    </w:r>
  </w:p>
  <w:p w14:paraId="526E76EF" w14:textId="77777777" w:rsidR="00722FDD" w:rsidRPr="00722FDD" w:rsidRDefault="00722FDD" w:rsidP="0021679D">
    <w:pPr>
      <w:pStyle w:val="Header"/>
      <w:tabs>
        <w:tab w:val="clear" w:pos="8640"/>
      </w:tabs>
      <w:spacing w:before="80"/>
      <w:ind w:left="2160" w:right="450"/>
      <w:jc w:val="center"/>
      <w:rPr>
        <w:rFonts w:ascii="Arial Nova Light" w:hAnsi="Arial Nova Light"/>
        <w:i/>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469"/>
    <w:multiLevelType w:val="hybridMultilevel"/>
    <w:tmpl w:val="1642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D1FBC"/>
    <w:multiLevelType w:val="hybridMultilevel"/>
    <w:tmpl w:val="39086470"/>
    <w:lvl w:ilvl="0" w:tplc="7C50AEDA">
      <w:start w:val="3"/>
      <w:numFmt w:val="bullet"/>
      <w:lvlText w:val="•"/>
      <w:lvlJc w:val="left"/>
      <w:pPr>
        <w:ind w:left="360" w:hanging="360"/>
      </w:pPr>
      <w:rPr>
        <w:rFonts w:asciiTheme="minorHAnsi" w:eastAsia="Times New Roman" w:hAnsiTheme="minorHAnsi" w:cs="Aria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D1CFE"/>
    <w:multiLevelType w:val="hybridMultilevel"/>
    <w:tmpl w:val="DB96A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36C6F"/>
    <w:multiLevelType w:val="multilevel"/>
    <w:tmpl w:val="76122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324B2"/>
    <w:multiLevelType w:val="hybridMultilevel"/>
    <w:tmpl w:val="0AB28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61AC7"/>
    <w:multiLevelType w:val="hybridMultilevel"/>
    <w:tmpl w:val="AA3C4676"/>
    <w:lvl w:ilvl="0" w:tplc="86C49860">
      <w:start w:val="1"/>
      <w:numFmt w:val="bullet"/>
      <w:lvlText w:val=""/>
      <w:lvlJc w:val="left"/>
      <w:pPr>
        <w:ind w:left="360" w:hanging="360"/>
      </w:pPr>
      <w:rPr>
        <w:rFonts w:ascii="Wingdings" w:hAnsi="Wingdings" w:hint="default"/>
        <w:color w:val="00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917D6C"/>
    <w:multiLevelType w:val="hybridMultilevel"/>
    <w:tmpl w:val="F8C8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67041"/>
    <w:multiLevelType w:val="hybridMultilevel"/>
    <w:tmpl w:val="F6801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41696B"/>
    <w:multiLevelType w:val="hybridMultilevel"/>
    <w:tmpl w:val="F94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5F388E"/>
    <w:multiLevelType w:val="hybridMultilevel"/>
    <w:tmpl w:val="A9BE8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CB4E6D"/>
    <w:multiLevelType w:val="hybridMultilevel"/>
    <w:tmpl w:val="F10E5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2B640C"/>
    <w:multiLevelType w:val="hybridMultilevel"/>
    <w:tmpl w:val="3FB8C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D0090C"/>
    <w:multiLevelType w:val="multilevel"/>
    <w:tmpl w:val="6BD647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E5540C6"/>
    <w:multiLevelType w:val="hybridMultilevel"/>
    <w:tmpl w:val="383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1703A"/>
    <w:multiLevelType w:val="hybridMultilevel"/>
    <w:tmpl w:val="62E8F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37C7E"/>
    <w:multiLevelType w:val="hybridMultilevel"/>
    <w:tmpl w:val="74904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2149C9"/>
    <w:multiLevelType w:val="hybridMultilevel"/>
    <w:tmpl w:val="BCA4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702DC4"/>
    <w:multiLevelType w:val="hybridMultilevel"/>
    <w:tmpl w:val="CAF26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557F5B"/>
    <w:multiLevelType w:val="multilevel"/>
    <w:tmpl w:val="3AD8F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052C5"/>
    <w:multiLevelType w:val="hybridMultilevel"/>
    <w:tmpl w:val="2278A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742CD"/>
    <w:multiLevelType w:val="hybridMultilevel"/>
    <w:tmpl w:val="9A228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2B616C"/>
    <w:multiLevelType w:val="hybridMultilevel"/>
    <w:tmpl w:val="801C1C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50D82"/>
    <w:multiLevelType w:val="hybridMultilevel"/>
    <w:tmpl w:val="3D9CD8B8"/>
    <w:lvl w:ilvl="0" w:tplc="BC8E3192">
      <w:start w:val="1"/>
      <w:numFmt w:val="decimal"/>
      <w:lvlText w:val="%1."/>
      <w:lvlJc w:val="left"/>
      <w:pPr>
        <w:ind w:left="360" w:hanging="360"/>
      </w:pPr>
      <w:rPr>
        <w:rFonts w:asciiTheme="minorHAnsi" w:hAnsiTheme="minorHAnsi" w:cstheme="minorHAnsi" w:hint="default"/>
        <w:b/>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4271A"/>
    <w:multiLevelType w:val="multilevel"/>
    <w:tmpl w:val="B6E4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EA46A5"/>
    <w:multiLevelType w:val="multilevel"/>
    <w:tmpl w:val="F4306C66"/>
    <w:lvl w:ilvl="0">
      <w:start w:val="1"/>
      <w:numFmt w:val="bullet"/>
      <w:lvlText w:val=""/>
      <w:lvlJc w:val="left"/>
      <w:pPr>
        <w:tabs>
          <w:tab w:val="num" w:pos="360"/>
        </w:tabs>
        <w:ind w:left="360" w:hanging="360"/>
      </w:pPr>
      <w:rPr>
        <w:rFonts w:ascii="Wingdings" w:hAnsi="Wingdings" w:hint="default"/>
        <w:color w:val="000099"/>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8E925D7"/>
    <w:multiLevelType w:val="hybridMultilevel"/>
    <w:tmpl w:val="9B1AE2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596E1107"/>
    <w:multiLevelType w:val="hybridMultilevel"/>
    <w:tmpl w:val="87D2FD5C"/>
    <w:lvl w:ilvl="0" w:tplc="69E85C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997656"/>
    <w:multiLevelType w:val="hybridMultilevel"/>
    <w:tmpl w:val="A172216E"/>
    <w:lvl w:ilvl="0" w:tplc="EE783834">
      <w:start w:val="1"/>
      <w:numFmt w:val="bullet"/>
      <w:lvlText w:val=""/>
      <w:lvlJc w:val="left"/>
      <w:pPr>
        <w:ind w:left="360" w:hanging="360"/>
      </w:pPr>
      <w:rPr>
        <w:rFonts w:ascii="Wingdings" w:hAnsi="Wingdings" w:hint="default"/>
        <w:color w:val="00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7E7039"/>
    <w:multiLevelType w:val="hybridMultilevel"/>
    <w:tmpl w:val="3168F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DE301D"/>
    <w:multiLevelType w:val="hybridMultilevel"/>
    <w:tmpl w:val="003A1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0030D8"/>
    <w:multiLevelType w:val="hybridMultilevel"/>
    <w:tmpl w:val="1BD86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82407D"/>
    <w:multiLevelType w:val="hybridMultilevel"/>
    <w:tmpl w:val="8D7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62783"/>
    <w:multiLevelType w:val="multilevel"/>
    <w:tmpl w:val="04F0A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0E002A"/>
    <w:multiLevelType w:val="hybridMultilevel"/>
    <w:tmpl w:val="CB180A18"/>
    <w:lvl w:ilvl="0" w:tplc="1A128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7908CE"/>
    <w:multiLevelType w:val="hybridMultilevel"/>
    <w:tmpl w:val="D6E48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3472AF"/>
    <w:multiLevelType w:val="hybridMultilevel"/>
    <w:tmpl w:val="E982E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885EFB"/>
    <w:multiLevelType w:val="hybridMultilevel"/>
    <w:tmpl w:val="B1DAA4B0"/>
    <w:lvl w:ilvl="0" w:tplc="0409000F">
      <w:start w:val="1"/>
      <w:numFmt w:val="decimal"/>
      <w:lvlText w:val="%1."/>
      <w:lvlJc w:val="left"/>
      <w:pPr>
        <w:tabs>
          <w:tab w:val="num" w:pos="720"/>
        </w:tabs>
        <w:ind w:left="720" w:hanging="360"/>
      </w:pPr>
    </w:lvl>
    <w:lvl w:ilvl="1" w:tplc="9A486A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635ED6"/>
    <w:multiLevelType w:val="hybridMultilevel"/>
    <w:tmpl w:val="028AD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20857"/>
    <w:multiLevelType w:val="hybridMultilevel"/>
    <w:tmpl w:val="50380958"/>
    <w:lvl w:ilvl="0" w:tplc="E0387744">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
  </w:num>
  <w:num w:numId="3">
    <w:abstractNumId w:val="28"/>
  </w:num>
  <w:num w:numId="4">
    <w:abstractNumId w:val="31"/>
  </w:num>
  <w:num w:numId="5">
    <w:abstractNumId w:val="9"/>
  </w:num>
  <w:num w:numId="6">
    <w:abstractNumId w:val="30"/>
  </w:num>
  <w:num w:numId="7">
    <w:abstractNumId w:val="26"/>
  </w:num>
  <w:num w:numId="8">
    <w:abstractNumId w:val="38"/>
  </w:num>
  <w:num w:numId="9">
    <w:abstractNumId w:val="8"/>
  </w:num>
  <w:num w:numId="10">
    <w:abstractNumId w:val="2"/>
  </w:num>
  <w:num w:numId="11">
    <w:abstractNumId w:val="17"/>
  </w:num>
  <w:num w:numId="12">
    <w:abstractNumId w:val="16"/>
  </w:num>
  <w:num w:numId="13">
    <w:abstractNumId w:val="37"/>
  </w:num>
  <w:num w:numId="14">
    <w:abstractNumId w:val="11"/>
  </w:num>
  <w:num w:numId="15">
    <w:abstractNumId w:val="7"/>
  </w:num>
  <w:num w:numId="16">
    <w:abstractNumId w:val="29"/>
  </w:num>
  <w:num w:numId="17">
    <w:abstractNumId w:val="15"/>
  </w:num>
  <w:num w:numId="18">
    <w:abstractNumId w:val="14"/>
  </w:num>
  <w:num w:numId="19">
    <w:abstractNumId w:val="34"/>
  </w:num>
  <w:num w:numId="20">
    <w:abstractNumId w:val="35"/>
  </w:num>
  <w:num w:numId="21">
    <w:abstractNumId w:val="20"/>
  </w:num>
  <w:num w:numId="22">
    <w:abstractNumId w:val="4"/>
  </w:num>
  <w:num w:numId="23">
    <w:abstractNumId w:val="12"/>
  </w:num>
  <w:num w:numId="24">
    <w:abstractNumId w:val="10"/>
  </w:num>
  <w:num w:numId="25">
    <w:abstractNumId w:val="13"/>
  </w:num>
  <w:num w:numId="26">
    <w:abstractNumId w:val="6"/>
  </w:num>
  <w:num w:numId="27">
    <w:abstractNumId w:val="25"/>
  </w:num>
  <w:num w:numId="28">
    <w:abstractNumId w:val="21"/>
  </w:num>
  <w:num w:numId="29">
    <w:abstractNumId w:val="19"/>
  </w:num>
  <w:num w:numId="30">
    <w:abstractNumId w:val="33"/>
  </w:num>
  <w:num w:numId="31">
    <w:abstractNumId w:val="22"/>
  </w:num>
  <w:num w:numId="32">
    <w:abstractNumId w:val="0"/>
  </w:num>
  <w:num w:numId="33">
    <w:abstractNumId w:val="5"/>
  </w:num>
  <w:num w:numId="34">
    <w:abstractNumId w:val="27"/>
  </w:num>
  <w:num w:numId="35">
    <w:abstractNumId w:val="23"/>
  </w:num>
  <w:num w:numId="36">
    <w:abstractNumId w:val="24"/>
  </w:num>
  <w:num w:numId="37">
    <w:abstractNumId w:val="18"/>
  </w:num>
  <w:num w:numId="38">
    <w:abstractNumId w:val="3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GyNLM0szC1NDU3MTdS0lEKTi0uzszPAykwNKgFAAG+MrEtAAAA"/>
  </w:docVars>
  <w:rsids>
    <w:rsidRoot w:val="007962CD"/>
    <w:rsid w:val="000020C0"/>
    <w:rsid w:val="0001799E"/>
    <w:rsid w:val="0002385E"/>
    <w:rsid w:val="00024149"/>
    <w:rsid w:val="0003583C"/>
    <w:rsid w:val="00036EEC"/>
    <w:rsid w:val="0004064A"/>
    <w:rsid w:val="00046870"/>
    <w:rsid w:val="00046F23"/>
    <w:rsid w:val="0005404A"/>
    <w:rsid w:val="00054E90"/>
    <w:rsid w:val="00057B34"/>
    <w:rsid w:val="000714DF"/>
    <w:rsid w:val="000769E8"/>
    <w:rsid w:val="000826BC"/>
    <w:rsid w:val="00087104"/>
    <w:rsid w:val="000B109C"/>
    <w:rsid w:val="000B17CA"/>
    <w:rsid w:val="000B4975"/>
    <w:rsid w:val="000C3E46"/>
    <w:rsid w:val="000D6FA4"/>
    <w:rsid w:val="000F14B8"/>
    <w:rsid w:val="000F2600"/>
    <w:rsid w:val="000F4379"/>
    <w:rsid w:val="00104A61"/>
    <w:rsid w:val="0011142F"/>
    <w:rsid w:val="00117288"/>
    <w:rsid w:val="00133331"/>
    <w:rsid w:val="00135F49"/>
    <w:rsid w:val="00136774"/>
    <w:rsid w:val="0013790C"/>
    <w:rsid w:val="00142039"/>
    <w:rsid w:val="00143A8B"/>
    <w:rsid w:val="00151F66"/>
    <w:rsid w:val="00154122"/>
    <w:rsid w:val="0016628E"/>
    <w:rsid w:val="001732C8"/>
    <w:rsid w:val="001A3636"/>
    <w:rsid w:val="001B2E22"/>
    <w:rsid w:val="001C312C"/>
    <w:rsid w:val="001C4556"/>
    <w:rsid w:val="001C6A63"/>
    <w:rsid w:val="001D0F26"/>
    <w:rsid w:val="001D2417"/>
    <w:rsid w:val="001E0AE2"/>
    <w:rsid w:val="001E3491"/>
    <w:rsid w:val="00201AB8"/>
    <w:rsid w:val="00201F8C"/>
    <w:rsid w:val="00203843"/>
    <w:rsid w:val="0021355F"/>
    <w:rsid w:val="0021679D"/>
    <w:rsid w:val="002203DC"/>
    <w:rsid w:val="00223C4C"/>
    <w:rsid w:val="00225FAC"/>
    <w:rsid w:val="002309EB"/>
    <w:rsid w:val="002338A2"/>
    <w:rsid w:val="00240229"/>
    <w:rsid w:val="002408DE"/>
    <w:rsid w:val="00241F28"/>
    <w:rsid w:val="0024272F"/>
    <w:rsid w:val="002444CA"/>
    <w:rsid w:val="00250434"/>
    <w:rsid w:val="00265CF3"/>
    <w:rsid w:val="002745E4"/>
    <w:rsid w:val="0027698E"/>
    <w:rsid w:val="002776D7"/>
    <w:rsid w:val="00282619"/>
    <w:rsid w:val="00285AE1"/>
    <w:rsid w:val="00287C5D"/>
    <w:rsid w:val="002A461E"/>
    <w:rsid w:val="002B1634"/>
    <w:rsid w:val="002B77CC"/>
    <w:rsid w:val="002E094D"/>
    <w:rsid w:val="002E62C2"/>
    <w:rsid w:val="002E6B9C"/>
    <w:rsid w:val="002E6CB8"/>
    <w:rsid w:val="002F6340"/>
    <w:rsid w:val="00300A36"/>
    <w:rsid w:val="003043CD"/>
    <w:rsid w:val="00307E2F"/>
    <w:rsid w:val="00314614"/>
    <w:rsid w:val="0032069E"/>
    <w:rsid w:val="003340BB"/>
    <w:rsid w:val="00334B1B"/>
    <w:rsid w:val="00342383"/>
    <w:rsid w:val="003471F2"/>
    <w:rsid w:val="00347F27"/>
    <w:rsid w:val="00353AC2"/>
    <w:rsid w:val="00363EBB"/>
    <w:rsid w:val="00373023"/>
    <w:rsid w:val="00381491"/>
    <w:rsid w:val="003A516B"/>
    <w:rsid w:val="003A57D2"/>
    <w:rsid w:val="003A76B8"/>
    <w:rsid w:val="003C63E7"/>
    <w:rsid w:val="003C7672"/>
    <w:rsid w:val="003D1C86"/>
    <w:rsid w:val="003D21DD"/>
    <w:rsid w:val="003D5AD9"/>
    <w:rsid w:val="003E08E4"/>
    <w:rsid w:val="003E3792"/>
    <w:rsid w:val="003E6D25"/>
    <w:rsid w:val="003F011C"/>
    <w:rsid w:val="003F64AD"/>
    <w:rsid w:val="003F67C9"/>
    <w:rsid w:val="00400A40"/>
    <w:rsid w:val="00400C5A"/>
    <w:rsid w:val="004019D2"/>
    <w:rsid w:val="00402388"/>
    <w:rsid w:val="0041338E"/>
    <w:rsid w:val="00413467"/>
    <w:rsid w:val="0042016F"/>
    <w:rsid w:val="0044238D"/>
    <w:rsid w:val="00442973"/>
    <w:rsid w:val="0044761C"/>
    <w:rsid w:val="0045173E"/>
    <w:rsid w:val="00453BC8"/>
    <w:rsid w:val="00461DD4"/>
    <w:rsid w:val="00470C88"/>
    <w:rsid w:val="00475086"/>
    <w:rsid w:val="004915D6"/>
    <w:rsid w:val="00496048"/>
    <w:rsid w:val="004C036C"/>
    <w:rsid w:val="004C288F"/>
    <w:rsid w:val="004D054F"/>
    <w:rsid w:val="004E5FE8"/>
    <w:rsid w:val="004F37D0"/>
    <w:rsid w:val="0050096B"/>
    <w:rsid w:val="0050282D"/>
    <w:rsid w:val="00514360"/>
    <w:rsid w:val="00523FE6"/>
    <w:rsid w:val="00541E1C"/>
    <w:rsid w:val="0054429F"/>
    <w:rsid w:val="00553676"/>
    <w:rsid w:val="005629AA"/>
    <w:rsid w:val="00564628"/>
    <w:rsid w:val="005666DB"/>
    <w:rsid w:val="005761A9"/>
    <w:rsid w:val="00583D87"/>
    <w:rsid w:val="005857B2"/>
    <w:rsid w:val="005A0731"/>
    <w:rsid w:val="005A17C7"/>
    <w:rsid w:val="005A1E67"/>
    <w:rsid w:val="005A2452"/>
    <w:rsid w:val="005B25CA"/>
    <w:rsid w:val="005B2AA1"/>
    <w:rsid w:val="005B37BF"/>
    <w:rsid w:val="005B6AF5"/>
    <w:rsid w:val="005D29DB"/>
    <w:rsid w:val="005D67F2"/>
    <w:rsid w:val="005D6C9B"/>
    <w:rsid w:val="005E3F85"/>
    <w:rsid w:val="005F0568"/>
    <w:rsid w:val="005F1AD0"/>
    <w:rsid w:val="005F7455"/>
    <w:rsid w:val="005F7C36"/>
    <w:rsid w:val="006163CD"/>
    <w:rsid w:val="00635F39"/>
    <w:rsid w:val="00651A3D"/>
    <w:rsid w:val="00652BE5"/>
    <w:rsid w:val="00666A11"/>
    <w:rsid w:val="00677CEE"/>
    <w:rsid w:val="00682994"/>
    <w:rsid w:val="006838D1"/>
    <w:rsid w:val="006A47BD"/>
    <w:rsid w:val="006A76B4"/>
    <w:rsid w:val="006B17CE"/>
    <w:rsid w:val="006B7E03"/>
    <w:rsid w:val="006C455D"/>
    <w:rsid w:val="006C71CF"/>
    <w:rsid w:val="006D42F1"/>
    <w:rsid w:val="006E3DC0"/>
    <w:rsid w:val="006E4580"/>
    <w:rsid w:val="006E5484"/>
    <w:rsid w:val="006E5CD3"/>
    <w:rsid w:val="00704D33"/>
    <w:rsid w:val="00705685"/>
    <w:rsid w:val="00707558"/>
    <w:rsid w:val="00713515"/>
    <w:rsid w:val="0071466A"/>
    <w:rsid w:val="00714B43"/>
    <w:rsid w:val="00722FDD"/>
    <w:rsid w:val="007279A5"/>
    <w:rsid w:val="007429C9"/>
    <w:rsid w:val="00744C59"/>
    <w:rsid w:val="007474F8"/>
    <w:rsid w:val="0075112E"/>
    <w:rsid w:val="00753CCB"/>
    <w:rsid w:val="007654FE"/>
    <w:rsid w:val="00793DDF"/>
    <w:rsid w:val="00795584"/>
    <w:rsid w:val="007962CD"/>
    <w:rsid w:val="00796D57"/>
    <w:rsid w:val="007A0C45"/>
    <w:rsid w:val="007A7084"/>
    <w:rsid w:val="007B235A"/>
    <w:rsid w:val="007C311D"/>
    <w:rsid w:val="007C44F4"/>
    <w:rsid w:val="007C6545"/>
    <w:rsid w:val="007C65D5"/>
    <w:rsid w:val="007D555F"/>
    <w:rsid w:val="007D66F1"/>
    <w:rsid w:val="007E1D79"/>
    <w:rsid w:val="007E5BE7"/>
    <w:rsid w:val="007F1622"/>
    <w:rsid w:val="007F713F"/>
    <w:rsid w:val="007F7B82"/>
    <w:rsid w:val="008073B6"/>
    <w:rsid w:val="00810640"/>
    <w:rsid w:val="008419C7"/>
    <w:rsid w:val="008443CB"/>
    <w:rsid w:val="00862A8E"/>
    <w:rsid w:val="008656E6"/>
    <w:rsid w:val="00872BCC"/>
    <w:rsid w:val="00874C15"/>
    <w:rsid w:val="00884080"/>
    <w:rsid w:val="008860E5"/>
    <w:rsid w:val="00897820"/>
    <w:rsid w:val="00897EB0"/>
    <w:rsid w:val="008A019F"/>
    <w:rsid w:val="008B7C36"/>
    <w:rsid w:val="008C15CB"/>
    <w:rsid w:val="008D0FC9"/>
    <w:rsid w:val="008D56A4"/>
    <w:rsid w:val="008D79A5"/>
    <w:rsid w:val="008E0980"/>
    <w:rsid w:val="009049C8"/>
    <w:rsid w:val="00904E52"/>
    <w:rsid w:val="00910B14"/>
    <w:rsid w:val="0091540B"/>
    <w:rsid w:val="00916C93"/>
    <w:rsid w:val="00923C0C"/>
    <w:rsid w:val="00924AC4"/>
    <w:rsid w:val="00933C3E"/>
    <w:rsid w:val="00934BC0"/>
    <w:rsid w:val="0094060C"/>
    <w:rsid w:val="00943A1C"/>
    <w:rsid w:val="0094558D"/>
    <w:rsid w:val="00957080"/>
    <w:rsid w:val="00957B3C"/>
    <w:rsid w:val="00970EC1"/>
    <w:rsid w:val="00984EF8"/>
    <w:rsid w:val="00987AE2"/>
    <w:rsid w:val="009A1BC0"/>
    <w:rsid w:val="009A3187"/>
    <w:rsid w:val="009A6FAB"/>
    <w:rsid w:val="009B2F60"/>
    <w:rsid w:val="009B3CBF"/>
    <w:rsid w:val="009B7DDE"/>
    <w:rsid w:val="009C001F"/>
    <w:rsid w:val="009C22AA"/>
    <w:rsid w:val="009D197A"/>
    <w:rsid w:val="009D1F51"/>
    <w:rsid w:val="009D7608"/>
    <w:rsid w:val="009F42FD"/>
    <w:rsid w:val="00A00FFA"/>
    <w:rsid w:val="00A01B53"/>
    <w:rsid w:val="00A12DCE"/>
    <w:rsid w:val="00A21DD5"/>
    <w:rsid w:val="00A2368C"/>
    <w:rsid w:val="00A31CEF"/>
    <w:rsid w:val="00A56718"/>
    <w:rsid w:val="00A628CD"/>
    <w:rsid w:val="00A62B94"/>
    <w:rsid w:val="00A64725"/>
    <w:rsid w:val="00A66617"/>
    <w:rsid w:val="00A74556"/>
    <w:rsid w:val="00A82074"/>
    <w:rsid w:val="00A8253C"/>
    <w:rsid w:val="00A83A15"/>
    <w:rsid w:val="00A8777B"/>
    <w:rsid w:val="00A9215C"/>
    <w:rsid w:val="00A94EE3"/>
    <w:rsid w:val="00A97EBC"/>
    <w:rsid w:val="00AB4B84"/>
    <w:rsid w:val="00AD19AF"/>
    <w:rsid w:val="00AE50E6"/>
    <w:rsid w:val="00AF2B0B"/>
    <w:rsid w:val="00AF423B"/>
    <w:rsid w:val="00B1358F"/>
    <w:rsid w:val="00B13859"/>
    <w:rsid w:val="00B318E2"/>
    <w:rsid w:val="00B32CC9"/>
    <w:rsid w:val="00B4012E"/>
    <w:rsid w:val="00B45569"/>
    <w:rsid w:val="00B47DAD"/>
    <w:rsid w:val="00B54189"/>
    <w:rsid w:val="00B569B6"/>
    <w:rsid w:val="00B605EF"/>
    <w:rsid w:val="00B609EC"/>
    <w:rsid w:val="00B61ED5"/>
    <w:rsid w:val="00B7673C"/>
    <w:rsid w:val="00B825C8"/>
    <w:rsid w:val="00B8312D"/>
    <w:rsid w:val="00B92085"/>
    <w:rsid w:val="00B924F4"/>
    <w:rsid w:val="00B935E2"/>
    <w:rsid w:val="00B945C7"/>
    <w:rsid w:val="00B9646E"/>
    <w:rsid w:val="00BB247C"/>
    <w:rsid w:val="00BB530E"/>
    <w:rsid w:val="00BC163E"/>
    <w:rsid w:val="00BC1DA8"/>
    <w:rsid w:val="00BC2080"/>
    <w:rsid w:val="00BD10DE"/>
    <w:rsid w:val="00BD3666"/>
    <w:rsid w:val="00BD5BD2"/>
    <w:rsid w:val="00BE2D6F"/>
    <w:rsid w:val="00BE2E7A"/>
    <w:rsid w:val="00C015A0"/>
    <w:rsid w:val="00C03282"/>
    <w:rsid w:val="00C107A3"/>
    <w:rsid w:val="00C13B8D"/>
    <w:rsid w:val="00C16391"/>
    <w:rsid w:val="00C17BC0"/>
    <w:rsid w:val="00C4036C"/>
    <w:rsid w:val="00C42B0F"/>
    <w:rsid w:val="00C47EEE"/>
    <w:rsid w:val="00C50A85"/>
    <w:rsid w:val="00C51223"/>
    <w:rsid w:val="00C5216B"/>
    <w:rsid w:val="00C54704"/>
    <w:rsid w:val="00C564A4"/>
    <w:rsid w:val="00C63D59"/>
    <w:rsid w:val="00C65B0B"/>
    <w:rsid w:val="00C83034"/>
    <w:rsid w:val="00C9293D"/>
    <w:rsid w:val="00CA13D9"/>
    <w:rsid w:val="00CA3DD1"/>
    <w:rsid w:val="00CA4C02"/>
    <w:rsid w:val="00CB0493"/>
    <w:rsid w:val="00CB1D68"/>
    <w:rsid w:val="00CC6874"/>
    <w:rsid w:val="00CC79FF"/>
    <w:rsid w:val="00CD0EBD"/>
    <w:rsid w:val="00CD40AD"/>
    <w:rsid w:val="00CD7F07"/>
    <w:rsid w:val="00CE1AFA"/>
    <w:rsid w:val="00CE4A7D"/>
    <w:rsid w:val="00CF2B82"/>
    <w:rsid w:val="00CF6A85"/>
    <w:rsid w:val="00D05A49"/>
    <w:rsid w:val="00D12EDC"/>
    <w:rsid w:val="00D140A7"/>
    <w:rsid w:val="00D14B6C"/>
    <w:rsid w:val="00D21213"/>
    <w:rsid w:val="00D2736E"/>
    <w:rsid w:val="00D312E5"/>
    <w:rsid w:val="00D40AE4"/>
    <w:rsid w:val="00D46B7E"/>
    <w:rsid w:val="00D46F8D"/>
    <w:rsid w:val="00D5050E"/>
    <w:rsid w:val="00D54286"/>
    <w:rsid w:val="00D55ED3"/>
    <w:rsid w:val="00D809D3"/>
    <w:rsid w:val="00D87AC8"/>
    <w:rsid w:val="00D901E9"/>
    <w:rsid w:val="00D906A9"/>
    <w:rsid w:val="00D90900"/>
    <w:rsid w:val="00DA3DBB"/>
    <w:rsid w:val="00DA4180"/>
    <w:rsid w:val="00DA5ECA"/>
    <w:rsid w:val="00DA63D0"/>
    <w:rsid w:val="00DB4330"/>
    <w:rsid w:val="00DB611B"/>
    <w:rsid w:val="00DB61BA"/>
    <w:rsid w:val="00DB76E3"/>
    <w:rsid w:val="00DC16FF"/>
    <w:rsid w:val="00DC6B55"/>
    <w:rsid w:val="00DD2F0B"/>
    <w:rsid w:val="00DD59FF"/>
    <w:rsid w:val="00DD6B04"/>
    <w:rsid w:val="00DE2967"/>
    <w:rsid w:val="00DE6C6A"/>
    <w:rsid w:val="00E07FDF"/>
    <w:rsid w:val="00E15743"/>
    <w:rsid w:val="00E20DA5"/>
    <w:rsid w:val="00E3417F"/>
    <w:rsid w:val="00E34E2E"/>
    <w:rsid w:val="00E60DCC"/>
    <w:rsid w:val="00E624F8"/>
    <w:rsid w:val="00E67F30"/>
    <w:rsid w:val="00E8064A"/>
    <w:rsid w:val="00E82BBB"/>
    <w:rsid w:val="00E930A9"/>
    <w:rsid w:val="00E955F0"/>
    <w:rsid w:val="00EA37A9"/>
    <w:rsid w:val="00EB1869"/>
    <w:rsid w:val="00EB3471"/>
    <w:rsid w:val="00EC0378"/>
    <w:rsid w:val="00EC415F"/>
    <w:rsid w:val="00EC472A"/>
    <w:rsid w:val="00EC4B9D"/>
    <w:rsid w:val="00ED0699"/>
    <w:rsid w:val="00ED29F6"/>
    <w:rsid w:val="00ED3DE0"/>
    <w:rsid w:val="00EF50FE"/>
    <w:rsid w:val="00F00462"/>
    <w:rsid w:val="00F02F48"/>
    <w:rsid w:val="00F036E8"/>
    <w:rsid w:val="00F03AF1"/>
    <w:rsid w:val="00F12A56"/>
    <w:rsid w:val="00F16DD8"/>
    <w:rsid w:val="00F44C01"/>
    <w:rsid w:val="00F549A4"/>
    <w:rsid w:val="00F62CE0"/>
    <w:rsid w:val="00F646E2"/>
    <w:rsid w:val="00F71335"/>
    <w:rsid w:val="00F73366"/>
    <w:rsid w:val="00F7528C"/>
    <w:rsid w:val="00F91533"/>
    <w:rsid w:val="00FB6ACA"/>
    <w:rsid w:val="00FC03C1"/>
    <w:rsid w:val="00FC0605"/>
    <w:rsid w:val="00FC6AFB"/>
    <w:rsid w:val="00FD063E"/>
    <w:rsid w:val="00FF3216"/>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42583"/>
  <w15:docId w15:val="{430D6A1D-B4B9-4C39-BE90-D9FC80E1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12D"/>
    <w:rPr>
      <w:szCs w:val="24"/>
    </w:rPr>
  </w:style>
  <w:style w:type="paragraph" w:styleId="Heading2">
    <w:name w:val="heading 2"/>
    <w:basedOn w:val="Normal"/>
    <w:next w:val="Normal"/>
    <w:link w:val="Heading2Char"/>
    <w:semiHidden/>
    <w:unhideWhenUsed/>
    <w:qFormat/>
    <w:rsid w:val="00104A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C13B8D"/>
    <w:pPr>
      <w:widowControl w:val="0"/>
      <w:autoSpaceDE w:val="0"/>
      <w:autoSpaceDN w:val="0"/>
      <w:adjustRightInd w:val="0"/>
      <w:jc w:val="center"/>
      <w:outlineLvl w:val="2"/>
    </w:pPr>
  </w:style>
  <w:style w:type="paragraph" w:styleId="Heading4">
    <w:name w:val="heading 4"/>
    <w:basedOn w:val="Normal"/>
    <w:next w:val="Normal"/>
    <w:qFormat/>
    <w:rsid w:val="00C13B8D"/>
    <w:pPr>
      <w:widowControl w:val="0"/>
      <w:autoSpaceDE w:val="0"/>
      <w:autoSpaceDN w:val="0"/>
      <w:adjustRightInd w:val="0"/>
      <w:jc w:val="center"/>
      <w:outlineLvl w:val="3"/>
    </w:pPr>
    <w:rPr>
      <w:b/>
      <w:b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4725"/>
    <w:pPr>
      <w:tabs>
        <w:tab w:val="center" w:pos="4320"/>
        <w:tab w:val="right" w:pos="8640"/>
      </w:tabs>
    </w:pPr>
  </w:style>
  <w:style w:type="paragraph" w:styleId="Footer">
    <w:name w:val="footer"/>
    <w:basedOn w:val="Normal"/>
    <w:link w:val="FooterChar"/>
    <w:uiPriority w:val="99"/>
    <w:rsid w:val="00A64725"/>
    <w:pPr>
      <w:tabs>
        <w:tab w:val="center" w:pos="4320"/>
        <w:tab w:val="right" w:pos="8640"/>
      </w:tabs>
    </w:pPr>
  </w:style>
  <w:style w:type="paragraph" w:styleId="NormalWeb">
    <w:name w:val="Normal (Web)"/>
    <w:basedOn w:val="Normal"/>
    <w:uiPriority w:val="99"/>
    <w:rsid w:val="00C107A3"/>
    <w:pPr>
      <w:spacing w:before="100" w:beforeAutospacing="1" w:after="100" w:afterAutospacing="1"/>
    </w:pPr>
  </w:style>
  <w:style w:type="paragraph" w:styleId="BalloonText">
    <w:name w:val="Balloon Text"/>
    <w:basedOn w:val="Normal"/>
    <w:semiHidden/>
    <w:rsid w:val="00EB3471"/>
    <w:rPr>
      <w:rFonts w:ascii="Tahoma" w:hAnsi="Tahoma" w:cs="Tahoma"/>
      <w:sz w:val="16"/>
      <w:szCs w:val="16"/>
    </w:rPr>
  </w:style>
  <w:style w:type="character" w:customStyle="1" w:styleId="FooterChar">
    <w:name w:val="Footer Char"/>
    <w:basedOn w:val="DefaultParagraphFont"/>
    <w:link w:val="Footer"/>
    <w:uiPriority w:val="99"/>
    <w:rsid w:val="00225FAC"/>
    <w:rPr>
      <w:sz w:val="24"/>
      <w:szCs w:val="24"/>
    </w:rPr>
  </w:style>
  <w:style w:type="paragraph" w:customStyle="1" w:styleId="Default">
    <w:name w:val="Default"/>
    <w:rsid w:val="00B8312D"/>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34"/>
    <w:qFormat/>
    <w:rsid w:val="00B8312D"/>
    <w:pPr>
      <w:ind w:left="720"/>
      <w:contextualSpacing/>
    </w:pPr>
  </w:style>
  <w:style w:type="character" w:styleId="Hyperlink">
    <w:name w:val="Hyperlink"/>
    <w:basedOn w:val="DefaultParagraphFont"/>
    <w:uiPriority w:val="99"/>
    <w:unhideWhenUsed/>
    <w:rsid w:val="00B8312D"/>
    <w:rPr>
      <w:color w:val="0000FF" w:themeColor="hyperlink"/>
      <w:u w:val="single"/>
    </w:rPr>
  </w:style>
  <w:style w:type="character" w:styleId="Emphasis">
    <w:name w:val="Emphasis"/>
    <w:basedOn w:val="DefaultParagraphFont"/>
    <w:uiPriority w:val="20"/>
    <w:qFormat/>
    <w:rsid w:val="00B8312D"/>
    <w:rPr>
      <w:i/>
      <w:iCs/>
    </w:rPr>
  </w:style>
  <w:style w:type="character" w:styleId="Strong">
    <w:name w:val="Strong"/>
    <w:basedOn w:val="DefaultParagraphFont"/>
    <w:uiPriority w:val="22"/>
    <w:qFormat/>
    <w:rsid w:val="00B8312D"/>
    <w:rPr>
      <w:b/>
      <w:bCs/>
    </w:rPr>
  </w:style>
  <w:style w:type="character" w:customStyle="1" w:styleId="ListParagraphChar">
    <w:name w:val="List Paragraph Char"/>
    <w:basedOn w:val="DefaultParagraphFont"/>
    <w:link w:val="ListParagraph"/>
    <w:uiPriority w:val="34"/>
    <w:locked/>
    <w:rsid w:val="00BD10DE"/>
    <w:rPr>
      <w:szCs w:val="24"/>
    </w:rPr>
  </w:style>
  <w:style w:type="character" w:customStyle="1" w:styleId="standardbold">
    <w:name w:val="standard_bold"/>
    <w:rsid w:val="00B61ED5"/>
  </w:style>
  <w:style w:type="paragraph" w:styleId="HTMLPreformatted">
    <w:name w:val="HTML Preformatted"/>
    <w:basedOn w:val="Normal"/>
    <w:link w:val="HTMLPreformattedChar"/>
    <w:uiPriority w:val="99"/>
    <w:semiHidden/>
    <w:unhideWhenUsed/>
    <w:rsid w:val="000F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0F14B8"/>
    <w:rPr>
      <w:rFonts w:ascii="Courier New" w:hAnsi="Courier New" w:cs="Courier New"/>
    </w:rPr>
  </w:style>
  <w:style w:type="character" w:customStyle="1" w:styleId="Heading2Char">
    <w:name w:val="Heading 2 Char"/>
    <w:basedOn w:val="DefaultParagraphFont"/>
    <w:link w:val="Heading2"/>
    <w:semiHidden/>
    <w:rsid w:val="00104A61"/>
    <w:rPr>
      <w:rFonts w:asciiTheme="majorHAnsi" w:eastAsiaTheme="majorEastAsia" w:hAnsiTheme="majorHAnsi" w:cstheme="majorBidi"/>
      <w:color w:val="365F91" w:themeColor="accent1" w:themeShade="BF"/>
      <w:sz w:val="26"/>
      <w:szCs w:val="26"/>
    </w:rPr>
  </w:style>
  <w:style w:type="table" w:styleId="TableGrid">
    <w:name w:val="Table Grid"/>
    <w:basedOn w:val="TableNormal"/>
    <w:rsid w:val="00D90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4ure">
    <w:name w:val="w4ure"/>
    <w:basedOn w:val="Normal"/>
    <w:rsid w:val="00E67F30"/>
    <w:pPr>
      <w:spacing w:before="100" w:beforeAutospacing="1" w:after="100" w:afterAutospacing="1"/>
    </w:pPr>
    <w:rPr>
      <w:sz w:val="24"/>
    </w:rPr>
  </w:style>
  <w:style w:type="paragraph" w:customStyle="1" w:styleId="xzvds">
    <w:name w:val="xzvds"/>
    <w:basedOn w:val="Normal"/>
    <w:rsid w:val="00910B14"/>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8774">
      <w:bodyDiv w:val="1"/>
      <w:marLeft w:val="0"/>
      <w:marRight w:val="0"/>
      <w:marTop w:val="0"/>
      <w:marBottom w:val="0"/>
      <w:divBdr>
        <w:top w:val="none" w:sz="0" w:space="0" w:color="auto"/>
        <w:left w:val="none" w:sz="0" w:space="0" w:color="auto"/>
        <w:bottom w:val="none" w:sz="0" w:space="0" w:color="auto"/>
        <w:right w:val="none" w:sz="0" w:space="0" w:color="auto"/>
      </w:divBdr>
    </w:div>
    <w:div w:id="564876970">
      <w:bodyDiv w:val="1"/>
      <w:marLeft w:val="0"/>
      <w:marRight w:val="0"/>
      <w:marTop w:val="0"/>
      <w:marBottom w:val="0"/>
      <w:divBdr>
        <w:top w:val="none" w:sz="0" w:space="0" w:color="auto"/>
        <w:left w:val="none" w:sz="0" w:space="0" w:color="auto"/>
        <w:bottom w:val="none" w:sz="0" w:space="0" w:color="auto"/>
        <w:right w:val="none" w:sz="0" w:space="0" w:color="auto"/>
      </w:divBdr>
    </w:div>
    <w:div w:id="947008196">
      <w:bodyDiv w:val="1"/>
      <w:marLeft w:val="0"/>
      <w:marRight w:val="0"/>
      <w:marTop w:val="0"/>
      <w:marBottom w:val="0"/>
      <w:divBdr>
        <w:top w:val="none" w:sz="0" w:space="0" w:color="auto"/>
        <w:left w:val="none" w:sz="0" w:space="0" w:color="auto"/>
        <w:bottom w:val="none" w:sz="0" w:space="0" w:color="auto"/>
        <w:right w:val="none" w:sz="0" w:space="0" w:color="auto"/>
      </w:divBdr>
    </w:div>
    <w:div w:id="960762373">
      <w:bodyDiv w:val="1"/>
      <w:marLeft w:val="0"/>
      <w:marRight w:val="0"/>
      <w:marTop w:val="0"/>
      <w:marBottom w:val="0"/>
      <w:divBdr>
        <w:top w:val="none" w:sz="0" w:space="0" w:color="auto"/>
        <w:left w:val="none" w:sz="0" w:space="0" w:color="auto"/>
        <w:bottom w:val="none" w:sz="0" w:space="0" w:color="auto"/>
        <w:right w:val="none" w:sz="0" w:space="0" w:color="auto"/>
      </w:divBdr>
    </w:div>
    <w:div w:id="1099373465">
      <w:bodyDiv w:val="1"/>
      <w:marLeft w:val="0"/>
      <w:marRight w:val="0"/>
      <w:marTop w:val="0"/>
      <w:marBottom w:val="0"/>
      <w:divBdr>
        <w:top w:val="none" w:sz="0" w:space="0" w:color="auto"/>
        <w:left w:val="none" w:sz="0" w:space="0" w:color="auto"/>
        <w:bottom w:val="none" w:sz="0" w:space="0" w:color="auto"/>
        <w:right w:val="none" w:sz="0" w:space="0" w:color="auto"/>
      </w:divBdr>
    </w:div>
    <w:div w:id="1279335869">
      <w:bodyDiv w:val="1"/>
      <w:marLeft w:val="0"/>
      <w:marRight w:val="0"/>
      <w:marTop w:val="0"/>
      <w:marBottom w:val="0"/>
      <w:divBdr>
        <w:top w:val="none" w:sz="0" w:space="0" w:color="auto"/>
        <w:left w:val="none" w:sz="0" w:space="0" w:color="auto"/>
        <w:bottom w:val="none" w:sz="0" w:space="0" w:color="auto"/>
        <w:right w:val="none" w:sz="0" w:space="0" w:color="auto"/>
      </w:divBdr>
      <w:divsChild>
        <w:div w:id="1590188223">
          <w:marLeft w:val="0"/>
          <w:marRight w:val="0"/>
          <w:marTop w:val="0"/>
          <w:marBottom w:val="0"/>
          <w:divBdr>
            <w:top w:val="none" w:sz="0" w:space="0" w:color="auto"/>
            <w:left w:val="none" w:sz="0" w:space="0" w:color="auto"/>
            <w:bottom w:val="none" w:sz="0" w:space="0" w:color="auto"/>
            <w:right w:val="none" w:sz="0" w:space="0" w:color="auto"/>
          </w:divBdr>
          <w:divsChild>
            <w:div w:id="918950302">
              <w:marLeft w:val="0"/>
              <w:marRight w:val="0"/>
              <w:marTop w:val="0"/>
              <w:marBottom w:val="0"/>
              <w:divBdr>
                <w:top w:val="none" w:sz="0" w:space="0" w:color="auto"/>
                <w:left w:val="none" w:sz="0" w:space="0" w:color="auto"/>
                <w:bottom w:val="none" w:sz="0" w:space="0" w:color="auto"/>
                <w:right w:val="none" w:sz="0" w:space="0" w:color="auto"/>
              </w:divBdr>
            </w:div>
          </w:divsChild>
        </w:div>
        <w:div w:id="1380475046">
          <w:marLeft w:val="0"/>
          <w:marRight w:val="0"/>
          <w:marTop w:val="0"/>
          <w:marBottom w:val="0"/>
          <w:divBdr>
            <w:top w:val="none" w:sz="0" w:space="0" w:color="auto"/>
            <w:left w:val="none" w:sz="0" w:space="0" w:color="auto"/>
            <w:bottom w:val="none" w:sz="0" w:space="0" w:color="auto"/>
            <w:right w:val="none" w:sz="0" w:space="0" w:color="auto"/>
          </w:divBdr>
          <w:divsChild>
            <w:div w:id="1114637428">
              <w:marLeft w:val="0"/>
              <w:marRight w:val="0"/>
              <w:marTop w:val="0"/>
              <w:marBottom w:val="0"/>
              <w:divBdr>
                <w:top w:val="none" w:sz="0" w:space="0" w:color="auto"/>
                <w:left w:val="none" w:sz="0" w:space="0" w:color="auto"/>
                <w:bottom w:val="none" w:sz="0" w:space="0" w:color="auto"/>
                <w:right w:val="none" w:sz="0" w:space="0" w:color="auto"/>
              </w:divBdr>
            </w:div>
          </w:divsChild>
        </w:div>
        <w:div w:id="1937329097">
          <w:marLeft w:val="0"/>
          <w:marRight w:val="0"/>
          <w:marTop w:val="0"/>
          <w:marBottom w:val="0"/>
          <w:divBdr>
            <w:top w:val="none" w:sz="0" w:space="0" w:color="auto"/>
            <w:left w:val="none" w:sz="0" w:space="0" w:color="auto"/>
            <w:bottom w:val="none" w:sz="0" w:space="0" w:color="auto"/>
            <w:right w:val="none" w:sz="0" w:space="0" w:color="auto"/>
          </w:divBdr>
          <w:divsChild>
            <w:div w:id="1493641592">
              <w:marLeft w:val="0"/>
              <w:marRight w:val="0"/>
              <w:marTop w:val="0"/>
              <w:marBottom w:val="0"/>
              <w:divBdr>
                <w:top w:val="none" w:sz="0" w:space="0" w:color="auto"/>
                <w:left w:val="none" w:sz="0" w:space="0" w:color="auto"/>
                <w:bottom w:val="none" w:sz="0" w:space="0" w:color="auto"/>
                <w:right w:val="none" w:sz="0" w:space="0" w:color="auto"/>
              </w:divBdr>
            </w:div>
          </w:divsChild>
        </w:div>
        <w:div w:id="1923636471">
          <w:marLeft w:val="0"/>
          <w:marRight w:val="0"/>
          <w:marTop w:val="0"/>
          <w:marBottom w:val="0"/>
          <w:divBdr>
            <w:top w:val="none" w:sz="0" w:space="0" w:color="auto"/>
            <w:left w:val="none" w:sz="0" w:space="0" w:color="auto"/>
            <w:bottom w:val="none" w:sz="0" w:space="0" w:color="auto"/>
            <w:right w:val="none" w:sz="0" w:space="0" w:color="auto"/>
          </w:divBdr>
          <w:divsChild>
            <w:div w:id="151261381">
              <w:marLeft w:val="0"/>
              <w:marRight w:val="0"/>
              <w:marTop w:val="0"/>
              <w:marBottom w:val="0"/>
              <w:divBdr>
                <w:top w:val="none" w:sz="0" w:space="0" w:color="auto"/>
                <w:left w:val="none" w:sz="0" w:space="0" w:color="auto"/>
                <w:bottom w:val="none" w:sz="0" w:space="0" w:color="auto"/>
                <w:right w:val="none" w:sz="0" w:space="0" w:color="auto"/>
              </w:divBdr>
            </w:div>
          </w:divsChild>
        </w:div>
        <w:div w:id="2091149300">
          <w:marLeft w:val="0"/>
          <w:marRight w:val="0"/>
          <w:marTop w:val="0"/>
          <w:marBottom w:val="0"/>
          <w:divBdr>
            <w:top w:val="none" w:sz="0" w:space="0" w:color="auto"/>
            <w:left w:val="none" w:sz="0" w:space="0" w:color="auto"/>
            <w:bottom w:val="none" w:sz="0" w:space="0" w:color="auto"/>
            <w:right w:val="none" w:sz="0" w:space="0" w:color="auto"/>
          </w:divBdr>
          <w:divsChild>
            <w:div w:id="479427813">
              <w:marLeft w:val="0"/>
              <w:marRight w:val="0"/>
              <w:marTop w:val="0"/>
              <w:marBottom w:val="0"/>
              <w:divBdr>
                <w:top w:val="none" w:sz="0" w:space="0" w:color="auto"/>
                <w:left w:val="none" w:sz="0" w:space="0" w:color="auto"/>
                <w:bottom w:val="none" w:sz="0" w:space="0" w:color="auto"/>
                <w:right w:val="none" w:sz="0" w:space="0" w:color="auto"/>
              </w:divBdr>
            </w:div>
          </w:divsChild>
        </w:div>
        <w:div w:id="212927706">
          <w:marLeft w:val="0"/>
          <w:marRight w:val="0"/>
          <w:marTop w:val="0"/>
          <w:marBottom w:val="0"/>
          <w:divBdr>
            <w:top w:val="none" w:sz="0" w:space="0" w:color="auto"/>
            <w:left w:val="none" w:sz="0" w:space="0" w:color="auto"/>
            <w:bottom w:val="none" w:sz="0" w:space="0" w:color="auto"/>
            <w:right w:val="none" w:sz="0" w:space="0" w:color="auto"/>
          </w:divBdr>
          <w:divsChild>
            <w:div w:id="608008888">
              <w:marLeft w:val="0"/>
              <w:marRight w:val="0"/>
              <w:marTop w:val="0"/>
              <w:marBottom w:val="0"/>
              <w:divBdr>
                <w:top w:val="none" w:sz="0" w:space="0" w:color="auto"/>
                <w:left w:val="none" w:sz="0" w:space="0" w:color="auto"/>
                <w:bottom w:val="none" w:sz="0" w:space="0" w:color="auto"/>
                <w:right w:val="none" w:sz="0" w:space="0" w:color="auto"/>
              </w:divBdr>
            </w:div>
          </w:divsChild>
        </w:div>
        <w:div w:id="316416881">
          <w:marLeft w:val="0"/>
          <w:marRight w:val="0"/>
          <w:marTop w:val="0"/>
          <w:marBottom w:val="0"/>
          <w:divBdr>
            <w:top w:val="none" w:sz="0" w:space="0" w:color="auto"/>
            <w:left w:val="none" w:sz="0" w:space="0" w:color="auto"/>
            <w:bottom w:val="none" w:sz="0" w:space="0" w:color="auto"/>
            <w:right w:val="none" w:sz="0" w:space="0" w:color="auto"/>
          </w:divBdr>
          <w:divsChild>
            <w:div w:id="922497108">
              <w:marLeft w:val="0"/>
              <w:marRight w:val="0"/>
              <w:marTop w:val="0"/>
              <w:marBottom w:val="0"/>
              <w:divBdr>
                <w:top w:val="none" w:sz="0" w:space="0" w:color="auto"/>
                <w:left w:val="none" w:sz="0" w:space="0" w:color="auto"/>
                <w:bottom w:val="none" w:sz="0" w:space="0" w:color="auto"/>
                <w:right w:val="none" w:sz="0" w:space="0" w:color="auto"/>
              </w:divBdr>
            </w:div>
          </w:divsChild>
        </w:div>
        <w:div w:id="1155297205">
          <w:marLeft w:val="0"/>
          <w:marRight w:val="0"/>
          <w:marTop w:val="0"/>
          <w:marBottom w:val="0"/>
          <w:divBdr>
            <w:top w:val="none" w:sz="0" w:space="0" w:color="auto"/>
            <w:left w:val="none" w:sz="0" w:space="0" w:color="auto"/>
            <w:bottom w:val="none" w:sz="0" w:space="0" w:color="auto"/>
            <w:right w:val="none" w:sz="0" w:space="0" w:color="auto"/>
          </w:divBdr>
          <w:divsChild>
            <w:div w:id="814955766">
              <w:marLeft w:val="0"/>
              <w:marRight w:val="0"/>
              <w:marTop w:val="0"/>
              <w:marBottom w:val="0"/>
              <w:divBdr>
                <w:top w:val="none" w:sz="0" w:space="0" w:color="auto"/>
                <w:left w:val="none" w:sz="0" w:space="0" w:color="auto"/>
                <w:bottom w:val="none" w:sz="0" w:space="0" w:color="auto"/>
                <w:right w:val="none" w:sz="0" w:space="0" w:color="auto"/>
              </w:divBdr>
            </w:div>
          </w:divsChild>
        </w:div>
        <w:div w:id="320043469">
          <w:marLeft w:val="0"/>
          <w:marRight w:val="0"/>
          <w:marTop w:val="0"/>
          <w:marBottom w:val="0"/>
          <w:divBdr>
            <w:top w:val="none" w:sz="0" w:space="0" w:color="auto"/>
            <w:left w:val="none" w:sz="0" w:space="0" w:color="auto"/>
            <w:bottom w:val="none" w:sz="0" w:space="0" w:color="auto"/>
            <w:right w:val="none" w:sz="0" w:space="0" w:color="auto"/>
          </w:divBdr>
          <w:divsChild>
            <w:div w:id="307394479">
              <w:marLeft w:val="0"/>
              <w:marRight w:val="0"/>
              <w:marTop w:val="0"/>
              <w:marBottom w:val="0"/>
              <w:divBdr>
                <w:top w:val="none" w:sz="0" w:space="0" w:color="auto"/>
                <w:left w:val="none" w:sz="0" w:space="0" w:color="auto"/>
                <w:bottom w:val="none" w:sz="0" w:space="0" w:color="auto"/>
                <w:right w:val="none" w:sz="0" w:space="0" w:color="auto"/>
              </w:divBdr>
            </w:div>
          </w:divsChild>
        </w:div>
        <w:div w:id="306326426">
          <w:marLeft w:val="0"/>
          <w:marRight w:val="0"/>
          <w:marTop w:val="0"/>
          <w:marBottom w:val="0"/>
          <w:divBdr>
            <w:top w:val="none" w:sz="0" w:space="0" w:color="auto"/>
            <w:left w:val="none" w:sz="0" w:space="0" w:color="auto"/>
            <w:bottom w:val="none" w:sz="0" w:space="0" w:color="auto"/>
            <w:right w:val="none" w:sz="0" w:space="0" w:color="auto"/>
          </w:divBdr>
          <w:divsChild>
            <w:div w:id="1729380580">
              <w:marLeft w:val="0"/>
              <w:marRight w:val="0"/>
              <w:marTop w:val="0"/>
              <w:marBottom w:val="0"/>
              <w:divBdr>
                <w:top w:val="none" w:sz="0" w:space="0" w:color="auto"/>
                <w:left w:val="none" w:sz="0" w:space="0" w:color="auto"/>
                <w:bottom w:val="none" w:sz="0" w:space="0" w:color="auto"/>
                <w:right w:val="none" w:sz="0" w:space="0" w:color="auto"/>
              </w:divBdr>
            </w:div>
          </w:divsChild>
        </w:div>
        <w:div w:id="1555390923">
          <w:marLeft w:val="0"/>
          <w:marRight w:val="0"/>
          <w:marTop w:val="0"/>
          <w:marBottom w:val="0"/>
          <w:divBdr>
            <w:top w:val="none" w:sz="0" w:space="0" w:color="auto"/>
            <w:left w:val="none" w:sz="0" w:space="0" w:color="auto"/>
            <w:bottom w:val="none" w:sz="0" w:space="0" w:color="auto"/>
            <w:right w:val="none" w:sz="0" w:space="0" w:color="auto"/>
          </w:divBdr>
          <w:divsChild>
            <w:div w:id="1310524909">
              <w:marLeft w:val="0"/>
              <w:marRight w:val="0"/>
              <w:marTop w:val="0"/>
              <w:marBottom w:val="0"/>
              <w:divBdr>
                <w:top w:val="none" w:sz="0" w:space="0" w:color="auto"/>
                <w:left w:val="none" w:sz="0" w:space="0" w:color="auto"/>
                <w:bottom w:val="none" w:sz="0" w:space="0" w:color="auto"/>
                <w:right w:val="none" w:sz="0" w:space="0" w:color="auto"/>
              </w:divBdr>
            </w:div>
          </w:divsChild>
        </w:div>
        <w:div w:id="558982937">
          <w:marLeft w:val="0"/>
          <w:marRight w:val="0"/>
          <w:marTop w:val="0"/>
          <w:marBottom w:val="0"/>
          <w:divBdr>
            <w:top w:val="none" w:sz="0" w:space="0" w:color="auto"/>
            <w:left w:val="none" w:sz="0" w:space="0" w:color="auto"/>
            <w:bottom w:val="none" w:sz="0" w:space="0" w:color="auto"/>
            <w:right w:val="none" w:sz="0" w:space="0" w:color="auto"/>
          </w:divBdr>
        </w:div>
        <w:div w:id="1632713463">
          <w:marLeft w:val="0"/>
          <w:marRight w:val="0"/>
          <w:marTop w:val="0"/>
          <w:marBottom w:val="0"/>
          <w:divBdr>
            <w:top w:val="none" w:sz="0" w:space="0" w:color="auto"/>
            <w:left w:val="none" w:sz="0" w:space="0" w:color="auto"/>
            <w:bottom w:val="none" w:sz="0" w:space="0" w:color="auto"/>
            <w:right w:val="none" w:sz="0" w:space="0" w:color="auto"/>
          </w:divBdr>
        </w:div>
        <w:div w:id="705982949">
          <w:marLeft w:val="0"/>
          <w:marRight w:val="0"/>
          <w:marTop w:val="0"/>
          <w:marBottom w:val="0"/>
          <w:divBdr>
            <w:top w:val="none" w:sz="0" w:space="0" w:color="auto"/>
            <w:left w:val="none" w:sz="0" w:space="0" w:color="auto"/>
            <w:bottom w:val="none" w:sz="0" w:space="0" w:color="auto"/>
            <w:right w:val="none" w:sz="0" w:space="0" w:color="auto"/>
          </w:divBdr>
        </w:div>
        <w:div w:id="95757540">
          <w:marLeft w:val="0"/>
          <w:marRight w:val="0"/>
          <w:marTop w:val="0"/>
          <w:marBottom w:val="0"/>
          <w:divBdr>
            <w:top w:val="none" w:sz="0" w:space="0" w:color="auto"/>
            <w:left w:val="none" w:sz="0" w:space="0" w:color="auto"/>
            <w:bottom w:val="none" w:sz="0" w:space="0" w:color="auto"/>
            <w:right w:val="none" w:sz="0" w:space="0" w:color="auto"/>
          </w:divBdr>
        </w:div>
        <w:div w:id="1159611902">
          <w:marLeft w:val="0"/>
          <w:marRight w:val="0"/>
          <w:marTop w:val="0"/>
          <w:marBottom w:val="0"/>
          <w:divBdr>
            <w:top w:val="none" w:sz="0" w:space="0" w:color="auto"/>
            <w:left w:val="none" w:sz="0" w:space="0" w:color="auto"/>
            <w:bottom w:val="none" w:sz="0" w:space="0" w:color="auto"/>
            <w:right w:val="none" w:sz="0" w:space="0" w:color="auto"/>
          </w:divBdr>
        </w:div>
        <w:div w:id="1131904997">
          <w:marLeft w:val="0"/>
          <w:marRight w:val="0"/>
          <w:marTop w:val="0"/>
          <w:marBottom w:val="0"/>
          <w:divBdr>
            <w:top w:val="none" w:sz="0" w:space="0" w:color="auto"/>
            <w:left w:val="none" w:sz="0" w:space="0" w:color="auto"/>
            <w:bottom w:val="none" w:sz="0" w:space="0" w:color="auto"/>
            <w:right w:val="none" w:sz="0" w:space="0" w:color="auto"/>
          </w:divBdr>
        </w:div>
        <w:div w:id="1349334783">
          <w:marLeft w:val="0"/>
          <w:marRight w:val="0"/>
          <w:marTop w:val="0"/>
          <w:marBottom w:val="0"/>
          <w:divBdr>
            <w:top w:val="none" w:sz="0" w:space="0" w:color="auto"/>
            <w:left w:val="none" w:sz="0" w:space="0" w:color="auto"/>
            <w:bottom w:val="none" w:sz="0" w:space="0" w:color="auto"/>
            <w:right w:val="none" w:sz="0" w:space="0" w:color="auto"/>
          </w:divBdr>
          <w:divsChild>
            <w:div w:id="784235951">
              <w:marLeft w:val="0"/>
              <w:marRight w:val="0"/>
              <w:marTop w:val="0"/>
              <w:marBottom w:val="0"/>
              <w:divBdr>
                <w:top w:val="none" w:sz="0" w:space="0" w:color="auto"/>
                <w:left w:val="none" w:sz="0" w:space="0" w:color="auto"/>
                <w:bottom w:val="none" w:sz="0" w:space="0" w:color="auto"/>
                <w:right w:val="none" w:sz="0" w:space="0" w:color="auto"/>
              </w:divBdr>
            </w:div>
          </w:divsChild>
        </w:div>
        <w:div w:id="1898279088">
          <w:marLeft w:val="0"/>
          <w:marRight w:val="0"/>
          <w:marTop w:val="0"/>
          <w:marBottom w:val="0"/>
          <w:divBdr>
            <w:top w:val="none" w:sz="0" w:space="0" w:color="auto"/>
            <w:left w:val="none" w:sz="0" w:space="0" w:color="auto"/>
            <w:bottom w:val="none" w:sz="0" w:space="0" w:color="auto"/>
            <w:right w:val="none" w:sz="0" w:space="0" w:color="auto"/>
          </w:divBdr>
          <w:divsChild>
            <w:div w:id="1923835547">
              <w:marLeft w:val="0"/>
              <w:marRight w:val="0"/>
              <w:marTop w:val="0"/>
              <w:marBottom w:val="0"/>
              <w:divBdr>
                <w:top w:val="none" w:sz="0" w:space="0" w:color="auto"/>
                <w:left w:val="none" w:sz="0" w:space="0" w:color="auto"/>
                <w:bottom w:val="none" w:sz="0" w:space="0" w:color="auto"/>
                <w:right w:val="none" w:sz="0" w:space="0" w:color="auto"/>
              </w:divBdr>
            </w:div>
          </w:divsChild>
        </w:div>
        <w:div w:id="1205286481">
          <w:marLeft w:val="0"/>
          <w:marRight w:val="0"/>
          <w:marTop w:val="0"/>
          <w:marBottom w:val="0"/>
          <w:divBdr>
            <w:top w:val="none" w:sz="0" w:space="0" w:color="auto"/>
            <w:left w:val="none" w:sz="0" w:space="0" w:color="auto"/>
            <w:bottom w:val="none" w:sz="0" w:space="0" w:color="auto"/>
            <w:right w:val="none" w:sz="0" w:space="0" w:color="auto"/>
          </w:divBdr>
          <w:divsChild>
            <w:div w:id="767624060">
              <w:marLeft w:val="0"/>
              <w:marRight w:val="0"/>
              <w:marTop w:val="0"/>
              <w:marBottom w:val="0"/>
              <w:divBdr>
                <w:top w:val="none" w:sz="0" w:space="0" w:color="auto"/>
                <w:left w:val="none" w:sz="0" w:space="0" w:color="auto"/>
                <w:bottom w:val="none" w:sz="0" w:space="0" w:color="auto"/>
                <w:right w:val="none" w:sz="0" w:space="0" w:color="auto"/>
              </w:divBdr>
            </w:div>
          </w:divsChild>
        </w:div>
        <w:div w:id="437068662">
          <w:marLeft w:val="0"/>
          <w:marRight w:val="0"/>
          <w:marTop w:val="0"/>
          <w:marBottom w:val="0"/>
          <w:divBdr>
            <w:top w:val="none" w:sz="0" w:space="0" w:color="auto"/>
            <w:left w:val="none" w:sz="0" w:space="0" w:color="auto"/>
            <w:bottom w:val="none" w:sz="0" w:space="0" w:color="auto"/>
            <w:right w:val="none" w:sz="0" w:space="0" w:color="auto"/>
          </w:divBdr>
          <w:divsChild>
            <w:div w:id="1365981779">
              <w:marLeft w:val="0"/>
              <w:marRight w:val="0"/>
              <w:marTop w:val="0"/>
              <w:marBottom w:val="0"/>
              <w:divBdr>
                <w:top w:val="none" w:sz="0" w:space="0" w:color="auto"/>
                <w:left w:val="none" w:sz="0" w:space="0" w:color="auto"/>
                <w:bottom w:val="none" w:sz="0" w:space="0" w:color="auto"/>
                <w:right w:val="none" w:sz="0" w:space="0" w:color="auto"/>
              </w:divBdr>
            </w:div>
          </w:divsChild>
        </w:div>
        <w:div w:id="2093429031">
          <w:marLeft w:val="0"/>
          <w:marRight w:val="0"/>
          <w:marTop w:val="0"/>
          <w:marBottom w:val="0"/>
          <w:divBdr>
            <w:top w:val="none" w:sz="0" w:space="0" w:color="auto"/>
            <w:left w:val="none" w:sz="0" w:space="0" w:color="auto"/>
            <w:bottom w:val="none" w:sz="0" w:space="0" w:color="auto"/>
            <w:right w:val="none" w:sz="0" w:space="0" w:color="auto"/>
          </w:divBdr>
          <w:divsChild>
            <w:div w:id="1847790045">
              <w:marLeft w:val="0"/>
              <w:marRight w:val="0"/>
              <w:marTop w:val="0"/>
              <w:marBottom w:val="0"/>
              <w:divBdr>
                <w:top w:val="none" w:sz="0" w:space="0" w:color="auto"/>
                <w:left w:val="none" w:sz="0" w:space="0" w:color="auto"/>
                <w:bottom w:val="none" w:sz="0" w:space="0" w:color="auto"/>
                <w:right w:val="none" w:sz="0" w:space="0" w:color="auto"/>
              </w:divBdr>
            </w:div>
          </w:divsChild>
        </w:div>
        <w:div w:id="504590920">
          <w:marLeft w:val="0"/>
          <w:marRight w:val="0"/>
          <w:marTop w:val="0"/>
          <w:marBottom w:val="0"/>
          <w:divBdr>
            <w:top w:val="none" w:sz="0" w:space="0" w:color="auto"/>
            <w:left w:val="none" w:sz="0" w:space="0" w:color="auto"/>
            <w:bottom w:val="none" w:sz="0" w:space="0" w:color="auto"/>
            <w:right w:val="none" w:sz="0" w:space="0" w:color="auto"/>
          </w:divBdr>
          <w:divsChild>
            <w:div w:id="932014698">
              <w:marLeft w:val="0"/>
              <w:marRight w:val="0"/>
              <w:marTop w:val="0"/>
              <w:marBottom w:val="0"/>
              <w:divBdr>
                <w:top w:val="none" w:sz="0" w:space="0" w:color="auto"/>
                <w:left w:val="none" w:sz="0" w:space="0" w:color="auto"/>
                <w:bottom w:val="none" w:sz="0" w:space="0" w:color="auto"/>
                <w:right w:val="none" w:sz="0" w:space="0" w:color="auto"/>
              </w:divBdr>
            </w:div>
          </w:divsChild>
        </w:div>
        <w:div w:id="1890072698">
          <w:marLeft w:val="0"/>
          <w:marRight w:val="0"/>
          <w:marTop w:val="0"/>
          <w:marBottom w:val="0"/>
          <w:divBdr>
            <w:top w:val="none" w:sz="0" w:space="0" w:color="auto"/>
            <w:left w:val="none" w:sz="0" w:space="0" w:color="auto"/>
            <w:bottom w:val="none" w:sz="0" w:space="0" w:color="auto"/>
            <w:right w:val="none" w:sz="0" w:space="0" w:color="auto"/>
          </w:divBdr>
          <w:divsChild>
            <w:div w:id="15173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9818">
      <w:bodyDiv w:val="1"/>
      <w:marLeft w:val="0"/>
      <w:marRight w:val="0"/>
      <w:marTop w:val="0"/>
      <w:marBottom w:val="0"/>
      <w:divBdr>
        <w:top w:val="none" w:sz="0" w:space="0" w:color="auto"/>
        <w:left w:val="none" w:sz="0" w:space="0" w:color="auto"/>
        <w:bottom w:val="none" w:sz="0" w:space="0" w:color="auto"/>
        <w:right w:val="none" w:sz="0" w:space="0" w:color="auto"/>
      </w:divBdr>
      <w:divsChild>
        <w:div w:id="463814696">
          <w:marLeft w:val="0"/>
          <w:marRight w:val="0"/>
          <w:marTop w:val="0"/>
          <w:marBottom w:val="0"/>
          <w:divBdr>
            <w:top w:val="none" w:sz="0" w:space="0" w:color="auto"/>
            <w:left w:val="none" w:sz="0" w:space="0" w:color="auto"/>
            <w:bottom w:val="none" w:sz="0" w:space="0" w:color="auto"/>
            <w:right w:val="none" w:sz="0" w:space="0" w:color="auto"/>
          </w:divBdr>
          <w:divsChild>
            <w:div w:id="2015917101">
              <w:marLeft w:val="0"/>
              <w:marRight w:val="0"/>
              <w:marTop w:val="0"/>
              <w:marBottom w:val="0"/>
              <w:divBdr>
                <w:top w:val="none" w:sz="0" w:space="0" w:color="auto"/>
                <w:left w:val="none" w:sz="0" w:space="0" w:color="auto"/>
                <w:bottom w:val="none" w:sz="0" w:space="0" w:color="auto"/>
                <w:right w:val="none" w:sz="0" w:space="0" w:color="auto"/>
              </w:divBdr>
              <w:divsChild>
                <w:div w:id="739132073">
                  <w:marLeft w:val="0"/>
                  <w:marRight w:val="0"/>
                  <w:marTop w:val="0"/>
                  <w:marBottom w:val="0"/>
                  <w:divBdr>
                    <w:top w:val="none" w:sz="0" w:space="0" w:color="auto"/>
                    <w:left w:val="none" w:sz="0" w:space="0" w:color="auto"/>
                    <w:bottom w:val="none" w:sz="0" w:space="0" w:color="auto"/>
                    <w:right w:val="none" w:sz="0" w:space="0" w:color="auto"/>
                  </w:divBdr>
                  <w:divsChild>
                    <w:div w:id="27684182">
                      <w:marLeft w:val="0"/>
                      <w:marRight w:val="0"/>
                      <w:marTop w:val="0"/>
                      <w:marBottom w:val="0"/>
                      <w:divBdr>
                        <w:top w:val="none" w:sz="0" w:space="0" w:color="auto"/>
                        <w:left w:val="none" w:sz="0" w:space="0" w:color="auto"/>
                        <w:bottom w:val="none" w:sz="0" w:space="0" w:color="auto"/>
                        <w:right w:val="none" w:sz="0" w:space="0" w:color="auto"/>
                      </w:divBdr>
                      <w:divsChild>
                        <w:div w:id="1392390121">
                          <w:marLeft w:val="0"/>
                          <w:marRight w:val="0"/>
                          <w:marTop w:val="0"/>
                          <w:marBottom w:val="0"/>
                          <w:divBdr>
                            <w:top w:val="none" w:sz="0" w:space="0" w:color="auto"/>
                            <w:left w:val="none" w:sz="0" w:space="0" w:color="auto"/>
                            <w:bottom w:val="none" w:sz="0" w:space="0" w:color="auto"/>
                            <w:right w:val="none" w:sz="0" w:space="0" w:color="auto"/>
                          </w:divBdr>
                          <w:divsChild>
                            <w:div w:id="374545540">
                              <w:marLeft w:val="0"/>
                              <w:marRight w:val="0"/>
                              <w:marTop w:val="0"/>
                              <w:marBottom w:val="0"/>
                              <w:divBdr>
                                <w:top w:val="none" w:sz="0" w:space="0" w:color="auto"/>
                                <w:left w:val="none" w:sz="0" w:space="0" w:color="auto"/>
                                <w:bottom w:val="none" w:sz="0" w:space="0" w:color="auto"/>
                                <w:right w:val="none" w:sz="0" w:space="0" w:color="auto"/>
                              </w:divBdr>
                            </w:div>
                            <w:div w:id="1990088088">
                              <w:marLeft w:val="0"/>
                              <w:marRight w:val="0"/>
                              <w:marTop w:val="0"/>
                              <w:marBottom w:val="0"/>
                              <w:divBdr>
                                <w:top w:val="none" w:sz="0" w:space="0" w:color="auto"/>
                                <w:left w:val="none" w:sz="0" w:space="0" w:color="auto"/>
                                <w:bottom w:val="none" w:sz="0" w:space="0" w:color="auto"/>
                                <w:right w:val="none" w:sz="0" w:space="0" w:color="auto"/>
                              </w:divBdr>
                            </w:div>
                            <w:div w:id="322130301">
                              <w:marLeft w:val="0"/>
                              <w:marRight w:val="0"/>
                              <w:marTop w:val="0"/>
                              <w:marBottom w:val="0"/>
                              <w:divBdr>
                                <w:top w:val="none" w:sz="0" w:space="0" w:color="auto"/>
                                <w:left w:val="none" w:sz="0" w:space="0" w:color="auto"/>
                                <w:bottom w:val="none" w:sz="0" w:space="0" w:color="auto"/>
                                <w:right w:val="none" w:sz="0" w:space="0" w:color="auto"/>
                              </w:divBdr>
                              <w:divsChild>
                                <w:div w:id="570585059">
                                  <w:marLeft w:val="0"/>
                                  <w:marRight w:val="0"/>
                                  <w:marTop w:val="0"/>
                                  <w:marBottom w:val="0"/>
                                  <w:divBdr>
                                    <w:top w:val="none" w:sz="0" w:space="0" w:color="auto"/>
                                    <w:left w:val="none" w:sz="0" w:space="0" w:color="auto"/>
                                    <w:bottom w:val="none" w:sz="0" w:space="0" w:color="auto"/>
                                    <w:right w:val="none" w:sz="0" w:space="0" w:color="auto"/>
                                  </w:divBdr>
                                  <w:divsChild>
                                    <w:div w:id="628517146">
                                      <w:marLeft w:val="0"/>
                                      <w:marRight w:val="0"/>
                                      <w:marTop w:val="0"/>
                                      <w:marBottom w:val="0"/>
                                      <w:divBdr>
                                        <w:top w:val="none" w:sz="0" w:space="0" w:color="auto"/>
                                        <w:left w:val="none" w:sz="0" w:space="0" w:color="auto"/>
                                        <w:bottom w:val="none" w:sz="0" w:space="0" w:color="auto"/>
                                        <w:right w:val="none" w:sz="0" w:space="0" w:color="auto"/>
                                      </w:divBdr>
                                      <w:divsChild>
                                        <w:div w:id="10516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5969">
                              <w:marLeft w:val="0"/>
                              <w:marRight w:val="0"/>
                              <w:marTop w:val="0"/>
                              <w:marBottom w:val="0"/>
                              <w:divBdr>
                                <w:top w:val="none" w:sz="0" w:space="0" w:color="auto"/>
                                <w:left w:val="none" w:sz="0" w:space="0" w:color="auto"/>
                                <w:bottom w:val="none" w:sz="0" w:space="0" w:color="auto"/>
                                <w:right w:val="none" w:sz="0" w:space="0" w:color="auto"/>
                              </w:divBdr>
                            </w:div>
                            <w:div w:id="2103406844">
                              <w:marLeft w:val="0"/>
                              <w:marRight w:val="0"/>
                              <w:marTop w:val="0"/>
                              <w:marBottom w:val="0"/>
                              <w:divBdr>
                                <w:top w:val="none" w:sz="0" w:space="0" w:color="auto"/>
                                <w:left w:val="none" w:sz="0" w:space="0" w:color="auto"/>
                                <w:bottom w:val="none" w:sz="0" w:space="0" w:color="auto"/>
                                <w:right w:val="none" w:sz="0" w:space="0" w:color="auto"/>
                              </w:divBdr>
                            </w:div>
                            <w:div w:id="182480576">
                              <w:marLeft w:val="0"/>
                              <w:marRight w:val="0"/>
                              <w:marTop w:val="0"/>
                              <w:marBottom w:val="0"/>
                              <w:divBdr>
                                <w:top w:val="none" w:sz="0" w:space="0" w:color="auto"/>
                                <w:left w:val="none" w:sz="0" w:space="0" w:color="auto"/>
                                <w:bottom w:val="none" w:sz="0" w:space="0" w:color="auto"/>
                                <w:right w:val="none" w:sz="0" w:space="0" w:color="auto"/>
                              </w:divBdr>
                            </w:div>
                            <w:div w:id="1477069349">
                              <w:marLeft w:val="0"/>
                              <w:marRight w:val="0"/>
                              <w:marTop w:val="0"/>
                              <w:marBottom w:val="0"/>
                              <w:divBdr>
                                <w:top w:val="none" w:sz="0" w:space="0" w:color="auto"/>
                                <w:left w:val="none" w:sz="0" w:space="0" w:color="auto"/>
                                <w:bottom w:val="none" w:sz="0" w:space="0" w:color="auto"/>
                                <w:right w:val="none" w:sz="0" w:space="0" w:color="auto"/>
                              </w:divBdr>
                            </w:div>
                            <w:div w:id="208539634">
                              <w:marLeft w:val="0"/>
                              <w:marRight w:val="0"/>
                              <w:marTop w:val="0"/>
                              <w:marBottom w:val="0"/>
                              <w:divBdr>
                                <w:top w:val="none" w:sz="0" w:space="0" w:color="auto"/>
                                <w:left w:val="none" w:sz="0" w:space="0" w:color="auto"/>
                                <w:bottom w:val="none" w:sz="0" w:space="0" w:color="auto"/>
                                <w:right w:val="none" w:sz="0" w:space="0" w:color="auto"/>
                              </w:divBdr>
                            </w:div>
                            <w:div w:id="817108031">
                              <w:marLeft w:val="0"/>
                              <w:marRight w:val="0"/>
                              <w:marTop w:val="0"/>
                              <w:marBottom w:val="0"/>
                              <w:divBdr>
                                <w:top w:val="none" w:sz="0" w:space="0" w:color="auto"/>
                                <w:left w:val="none" w:sz="0" w:space="0" w:color="auto"/>
                                <w:bottom w:val="none" w:sz="0" w:space="0" w:color="auto"/>
                                <w:right w:val="none" w:sz="0" w:space="0" w:color="auto"/>
                              </w:divBdr>
                            </w:div>
                            <w:div w:id="1422725559">
                              <w:marLeft w:val="0"/>
                              <w:marRight w:val="0"/>
                              <w:marTop w:val="0"/>
                              <w:marBottom w:val="0"/>
                              <w:divBdr>
                                <w:top w:val="none" w:sz="0" w:space="0" w:color="auto"/>
                                <w:left w:val="none" w:sz="0" w:space="0" w:color="auto"/>
                                <w:bottom w:val="none" w:sz="0" w:space="0" w:color="auto"/>
                                <w:right w:val="none" w:sz="0" w:space="0" w:color="auto"/>
                              </w:divBdr>
                            </w:div>
                            <w:div w:id="402264845">
                              <w:marLeft w:val="0"/>
                              <w:marRight w:val="0"/>
                              <w:marTop w:val="0"/>
                              <w:marBottom w:val="0"/>
                              <w:divBdr>
                                <w:top w:val="none" w:sz="0" w:space="0" w:color="auto"/>
                                <w:left w:val="none" w:sz="0" w:space="0" w:color="auto"/>
                                <w:bottom w:val="none" w:sz="0" w:space="0" w:color="auto"/>
                                <w:right w:val="none" w:sz="0" w:space="0" w:color="auto"/>
                              </w:divBdr>
                            </w:div>
                            <w:div w:id="1827741260">
                              <w:marLeft w:val="0"/>
                              <w:marRight w:val="0"/>
                              <w:marTop w:val="0"/>
                              <w:marBottom w:val="0"/>
                              <w:divBdr>
                                <w:top w:val="none" w:sz="0" w:space="0" w:color="auto"/>
                                <w:left w:val="none" w:sz="0" w:space="0" w:color="auto"/>
                                <w:bottom w:val="none" w:sz="0" w:space="0" w:color="auto"/>
                                <w:right w:val="none" w:sz="0" w:space="0" w:color="auto"/>
                              </w:divBdr>
                            </w:div>
                            <w:div w:id="1677534950">
                              <w:marLeft w:val="0"/>
                              <w:marRight w:val="0"/>
                              <w:marTop w:val="0"/>
                              <w:marBottom w:val="0"/>
                              <w:divBdr>
                                <w:top w:val="none" w:sz="0" w:space="0" w:color="auto"/>
                                <w:left w:val="none" w:sz="0" w:space="0" w:color="auto"/>
                                <w:bottom w:val="none" w:sz="0" w:space="0" w:color="auto"/>
                                <w:right w:val="none" w:sz="0" w:space="0" w:color="auto"/>
                              </w:divBdr>
                            </w:div>
                            <w:div w:id="14934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0301">
      <w:bodyDiv w:val="1"/>
      <w:marLeft w:val="0"/>
      <w:marRight w:val="0"/>
      <w:marTop w:val="0"/>
      <w:marBottom w:val="0"/>
      <w:divBdr>
        <w:top w:val="none" w:sz="0" w:space="0" w:color="auto"/>
        <w:left w:val="none" w:sz="0" w:space="0" w:color="auto"/>
        <w:bottom w:val="none" w:sz="0" w:space="0" w:color="auto"/>
        <w:right w:val="none" w:sz="0" w:space="0" w:color="auto"/>
      </w:divBdr>
    </w:div>
    <w:div w:id="1433352685">
      <w:bodyDiv w:val="1"/>
      <w:marLeft w:val="0"/>
      <w:marRight w:val="0"/>
      <w:marTop w:val="0"/>
      <w:marBottom w:val="0"/>
      <w:divBdr>
        <w:top w:val="none" w:sz="0" w:space="0" w:color="auto"/>
        <w:left w:val="none" w:sz="0" w:space="0" w:color="auto"/>
        <w:bottom w:val="none" w:sz="0" w:space="0" w:color="auto"/>
        <w:right w:val="none" w:sz="0" w:space="0" w:color="auto"/>
      </w:divBdr>
      <w:divsChild>
        <w:div w:id="582374841">
          <w:marLeft w:val="0"/>
          <w:marRight w:val="0"/>
          <w:marTop w:val="0"/>
          <w:marBottom w:val="0"/>
          <w:divBdr>
            <w:top w:val="none" w:sz="0" w:space="0" w:color="auto"/>
            <w:left w:val="none" w:sz="0" w:space="0" w:color="auto"/>
            <w:bottom w:val="none" w:sz="0" w:space="0" w:color="auto"/>
            <w:right w:val="none" w:sz="0" w:space="0" w:color="auto"/>
          </w:divBdr>
          <w:divsChild>
            <w:div w:id="979457718">
              <w:marLeft w:val="0"/>
              <w:marRight w:val="0"/>
              <w:marTop w:val="0"/>
              <w:marBottom w:val="0"/>
              <w:divBdr>
                <w:top w:val="none" w:sz="0" w:space="0" w:color="auto"/>
                <w:left w:val="none" w:sz="0" w:space="0" w:color="auto"/>
                <w:bottom w:val="none" w:sz="0" w:space="0" w:color="auto"/>
                <w:right w:val="none" w:sz="0" w:space="0" w:color="auto"/>
              </w:divBdr>
            </w:div>
          </w:divsChild>
        </w:div>
        <w:div w:id="1465193389">
          <w:marLeft w:val="0"/>
          <w:marRight w:val="0"/>
          <w:marTop w:val="0"/>
          <w:marBottom w:val="0"/>
          <w:divBdr>
            <w:top w:val="none" w:sz="0" w:space="0" w:color="auto"/>
            <w:left w:val="none" w:sz="0" w:space="0" w:color="auto"/>
            <w:bottom w:val="none" w:sz="0" w:space="0" w:color="auto"/>
            <w:right w:val="none" w:sz="0" w:space="0" w:color="auto"/>
          </w:divBdr>
          <w:divsChild>
            <w:div w:id="1257325488">
              <w:marLeft w:val="0"/>
              <w:marRight w:val="0"/>
              <w:marTop w:val="0"/>
              <w:marBottom w:val="0"/>
              <w:divBdr>
                <w:top w:val="none" w:sz="0" w:space="0" w:color="auto"/>
                <w:left w:val="none" w:sz="0" w:space="0" w:color="auto"/>
                <w:bottom w:val="none" w:sz="0" w:space="0" w:color="auto"/>
                <w:right w:val="none" w:sz="0" w:space="0" w:color="auto"/>
              </w:divBdr>
            </w:div>
          </w:divsChild>
        </w:div>
        <w:div w:id="1965229152">
          <w:marLeft w:val="0"/>
          <w:marRight w:val="0"/>
          <w:marTop w:val="0"/>
          <w:marBottom w:val="0"/>
          <w:divBdr>
            <w:top w:val="none" w:sz="0" w:space="0" w:color="auto"/>
            <w:left w:val="none" w:sz="0" w:space="0" w:color="auto"/>
            <w:bottom w:val="none" w:sz="0" w:space="0" w:color="auto"/>
            <w:right w:val="none" w:sz="0" w:space="0" w:color="auto"/>
          </w:divBdr>
          <w:divsChild>
            <w:div w:id="19267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242">
      <w:bodyDiv w:val="1"/>
      <w:marLeft w:val="0"/>
      <w:marRight w:val="0"/>
      <w:marTop w:val="0"/>
      <w:marBottom w:val="0"/>
      <w:divBdr>
        <w:top w:val="none" w:sz="0" w:space="0" w:color="auto"/>
        <w:left w:val="none" w:sz="0" w:space="0" w:color="auto"/>
        <w:bottom w:val="none" w:sz="0" w:space="0" w:color="auto"/>
        <w:right w:val="none" w:sz="0" w:space="0" w:color="auto"/>
      </w:divBdr>
      <w:divsChild>
        <w:div w:id="420486995">
          <w:marLeft w:val="0"/>
          <w:marRight w:val="0"/>
          <w:marTop w:val="0"/>
          <w:marBottom w:val="0"/>
          <w:divBdr>
            <w:top w:val="none" w:sz="0" w:space="0" w:color="auto"/>
            <w:left w:val="none" w:sz="0" w:space="0" w:color="auto"/>
            <w:bottom w:val="none" w:sz="0" w:space="0" w:color="auto"/>
            <w:right w:val="none" w:sz="0" w:space="0" w:color="auto"/>
          </w:divBdr>
          <w:divsChild>
            <w:div w:id="234243821">
              <w:marLeft w:val="0"/>
              <w:marRight w:val="0"/>
              <w:marTop w:val="0"/>
              <w:marBottom w:val="0"/>
              <w:divBdr>
                <w:top w:val="none" w:sz="0" w:space="0" w:color="auto"/>
                <w:left w:val="none" w:sz="0" w:space="0" w:color="auto"/>
                <w:bottom w:val="none" w:sz="0" w:space="0" w:color="auto"/>
                <w:right w:val="none" w:sz="0" w:space="0" w:color="auto"/>
              </w:divBdr>
            </w:div>
          </w:divsChild>
        </w:div>
        <w:div w:id="873660744">
          <w:marLeft w:val="0"/>
          <w:marRight w:val="0"/>
          <w:marTop w:val="0"/>
          <w:marBottom w:val="0"/>
          <w:divBdr>
            <w:top w:val="none" w:sz="0" w:space="0" w:color="auto"/>
            <w:left w:val="none" w:sz="0" w:space="0" w:color="auto"/>
            <w:bottom w:val="none" w:sz="0" w:space="0" w:color="auto"/>
            <w:right w:val="none" w:sz="0" w:space="0" w:color="auto"/>
          </w:divBdr>
          <w:divsChild>
            <w:div w:id="1329021928">
              <w:marLeft w:val="0"/>
              <w:marRight w:val="0"/>
              <w:marTop w:val="0"/>
              <w:marBottom w:val="0"/>
              <w:divBdr>
                <w:top w:val="none" w:sz="0" w:space="0" w:color="auto"/>
                <w:left w:val="none" w:sz="0" w:space="0" w:color="auto"/>
                <w:bottom w:val="none" w:sz="0" w:space="0" w:color="auto"/>
                <w:right w:val="none" w:sz="0" w:space="0" w:color="auto"/>
              </w:divBdr>
            </w:div>
          </w:divsChild>
        </w:div>
        <w:div w:id="126751744">
          <w:marLeft w:val="0"/>
          <w:marRight w:val="0"/>
          <w:marTop w:val="0"/>
          <w:marBottom w:val="0"/>
          <w:divBdr>
            <w:top w:val="none" w:sz="0" w:space="0" w:color="auto"/>
            <w:left w:val="none" w:sz="0" w:space="0" w:color="auto"/>
            <w:bottom w:val="none" w:sz="0" w:space="0" w:color="auto"/>
            <w:right w:val="none" w:sz="0" w:space="0" w:color="auto"/>
          </w:divBdr>
          <w:divsChild>
            <w:div w:id="1113136704">
              <w:marLeft w:val="0"/>
              <w:marRight w:val="0"/>
              <w:marTop w:val="0"/>
              <w:marBottom w:val="0"/>
              <w:divBdr>
                <w:top w:val="none" w:sz="0" w:space="0" w:color="auto"/>
                <w:left w:val="none" w:sz="0" w:space="0" w:color="auto"/>
                <w:bottom w:val="none" w:sz="0" w:space="0" w:color="auto"/>
                <w:right w:val="none" w:sz="0" w:space="0" w:color="auto"/>
              </w:divBdr>
            </w:div>
          </w:divsChild>
        </w:div>
        <w:div w:id="1545219615">
          <w:marLeft w:val="0"/>
          <w:marRight w:val="0"/>
          <w:marTop w:val="0"/>
          <w:marBottom w:val="0"/>
          <w:divBdr>
            <w:top w:val="none" w:sz="0" w:space="0" w:color="auto"/>
            <w:left w:val="none" w:sz="0" w:space="0" w:color="auto"/>
            <w:bottom w:val="none" w:sz="0" w:space="0" w:color="auto"/>
            <w:right w:val="none" w:sz="0" w:space="0" w:color="auto"/>
          </w:divBdr>
          <w:divsChild>
            <w:div w:id="1098402166">
              <w:marLeft w:val="0"/>
              <w:marRight w:val="0"/>
              <w:marTop w:val="0"/>
              <w:marBottom w:val="0"/>
              <w:divBdr>
                <w:top w:val="none" w:sz="0" w:space="0" w:color="auto"/>
                <w:left w:val="none" w:sz="0" w:space="0" w:color="auto"/>
                <w:bottom w:val="none" w:sz="0" w:space="0" w:color="auto"/>
                <w:right w:val="none" w:sz="0" w:space="0" w:color="auto"/>
              </w:divBdr>
            </w:div>
          </w:divsChild>
        </w:div>
        <w:div w:id="998730591">
          <w:marLeft w:val="0"/>
          <w:marRight w:val="0"/>
          <w:marTop w:val="0"/>
          <w:marBottom w:val="0"/>
          <w:divBdr>
            <w:top w:val="none" w:sz="0" w:space="0" w:color="auto"/>
            <w:left w:val="none" w:sz="0" w:space="0" w:color="auto"/>
            <w:bottom w:val="none" w:sz="0" w:space="0" w:color="auto"/>
            <w:right w:val="none" w:sz="0" w:space="0" w:color="auto"/>
          </w:divBdr>
          <w:divsChild>
            <w:div w:id="1937397314">
              <w:marLeft w:val="0"/>
              <w:marRight w:val="0"/>
              <w:marTop w:val="0"/>
              <w:marBottom w:val="0"/>
              <w:divBdr>
                <w:top w:val="none" w:sz="0" w:space="0" w:color="auto"/>
                <w:left w:val="none" w:sz="0" w:space="0" w:color="auto"/>
                <w:bottom w:val="none" w:sz="0" w:space="0" w:color="auto"/>
                <w:right w:val="none" w:sz="0" w:space="0" w:color="auto"/>
              </w:divBdr>
            </w:div>
          </w:divsChild>
        </w:div>
        <w:div w:id="693381149">
          <w:marLeft w:val="0"/>
          <w:marRight w:val="0"/>
          <w:marTop w:val="0"/>
          <w:marBottom w:val="0"/>
          <w:divBdr>
            <w:top w:val="none" w:sz="0" w:space="0" w:color="auto"/>
            <w:left w:val="none" w:sz="0" w:space="0" w:color="auto"/>
            <w:bottom w:val="none" w:sz="0" w:space="0" w:color="auto"/>
            <w:right w:val="none" w:sz="0" w:space="0" w:color="auto"/>
          </w:divBdr>
          <w:divsChild>
            <w:div w:id="1348407241">
              <w:marLeft w:val="0"/>
              <w:marRight w:val="0"/>
              <w:marTop w:val="0"/>
              <w:marBottom w:val="0"/>
              <w:divBdr>
                <w:top w:val="none" w:sz="0" w:space="0" w:color="auto"/>
                <w:left w:val="none" w:sz="0" w:space="0" w:color="auto"/>
                <w:bottom w:val="none" w:sz="0" w:space="0" w:color="auto"/>
                <w:right w:val="none" w:sz="0" w:space="0" w:color="auto"/>
              </w:divBdr>
            </w:div>
          </w:divsChild>
        </w:div>
        <w:div w:id="923685158">
          <w:marLeft w:val="0"/>
          <w:marRight w:val="0"/>
          <w:marTop w:val="0"/>
          <w:marBottom w:val="0"/>
          <w:divBdr>
            <w:top w:val="none" w:sz="0" w:space="0" w:color="auto"/>
            <w:left w:val="none" w:sz="0" w:space="0" w:color="auto"/>
            <w:bottom w:val="none" w:sz="0" w:space="0" w:color="auto"/>
            <w:right w:val="none" w:sz="0" w:space="0" w:color="auto"/>
          </w:divBdr>
          <w:divsChild>
            <w:div w:id="55931523">
              <w:marLeft w:val="0"/>
              <w:marRight w:val="0"/>
              <w:marTop w:val="0"/>
              <w:marBottom w:val="0"/>
              <w:divBdr>
                <w:top w:val="none" w:sz="0" w:space="0" w:color="auto"/>
                <w:left w:val="none" w:sz="0" w:space="0" w:color="auto"/>
                <w:bottom w:val="none" w:sz="0" w:space="0" w:color="auto"/>
                <w:right w:val="none" w:sz="0" w:space="0" w:color="auto"/>
              </w:divBdr>
            </w:div>
          </w:divsChild>
        </w:div>
        <w:div w:id="909312924">
          <w:marLeft w:val="0"/>
          <w:marRight w:val="0"/>
          <w:marTop w:val="0"/>
          <w:marBottom w:val="0"/>
          <w:divBdr>
            <w:top w:val="none" w:sz="0" w:space="0" w:color="auto"/>
            <w:left w:val="none" w:sz="0" w:space="0" w:color="auto"/>
            <w:bottom w:val="none" w:sz="0" w:space="0" w:color="auto"/>
            <w:right w:val="none" w:sz="0" w:space="0" w:color="auto"/>
          </w:divBdr>
          <w:divsChild>
            <w:div w:id="916280304">
              <w:marLeft w:val="0"/>
              <w:marRight w:val="0"/>
              <w:marTop w:val="0"/>
              <w:marBottom w:val="0"/>
              <w:divBdr>
                <w:top w:val="none" w:sz="0" w:space="0" w:color="auto"/>
                <w:left w:val="none" w:sz="0" w:space="0" w:color="auto"/>
                <w:bottom w:val="none" w:sz="0" w:space="0" w:color="auto"/>
                <w:right w:val="none" w:sz="0" w:space="0" w:color="auto"/>
              </w:divBdr>
            </w:div>
          </w:divsChild>
        </w:div>
        <w:div w:id="1236041653">
          <w:marLeft w:val="0"/>
          <w:marRight w:val="0"/>
          <w:marTop w:val="0"/>
          <w:marBottom w:val="0"/>
          <w:divBdr>
            <w:top w:val="none" w:sz="0" w:space="0" w:color="auto"/>
            <w:left w:val="none" w:sz="0" w:space="0" w:color="auto"/>
            <w:bottom w:val="none" w:sz="0" w:space="0" w:color="auto"/>
            <w:right w:val="none" w:sz="0" w:space="0" w:color="auto"/>
          </w:divBdr>
          <w:divsChild>
            <w:div w:id="1883130437">
              <w:marLeft w:val="0"/>
              <w:marRight w:val="0"/>
              <w:marTop w:val="0"/>
              <w:marBottom w:val="0"/>
              <w:divBdr>
                <w:top w:val="none" w:sz="0" w:space="0" w:color="auto"/>
                <w:left w:val="none" w:sz="0" w:space="0" w:color="auto"/>
                <w:bottom w:val="none" w:sz="0" w:space="0" w:color="auto"/>
                <w:right w:val="none" w:sz="0" w:space="0" w:color="auto"/>
              </w:divBdr>
            </w:div>
          </w:divsChild>
        </w:div>
        <w:div w:id="699478438">
          <w:marLeft w:val="0"/>
          <w:marRight w:val="0"/>
          <w:marTop w:val="0"/>
          <w:marBottom w:val="0"/>
          <w:divBdr>
            <w:top w:val="none" w:sz="0" w:space="0" w:color="auto"/>
            <w:left w:val="none" w:sz="0" w:space="0" w:color="auto"/>
            <w:bottom w:val="none" w:sz="0" w:space="0" w:color="auto"/>
            <w:right w:val="none" w:sz="0" w:space="0" w:color="auto"/>
          </w:divBdr>
          <w:divsChild>
            <w:div w:id="1922374629">
              <w:marLeft w:val="0"/>
              <w:marRight w:val="0"/>
              <w:marTop w:val="0"/>
              <w:marBottom w:val="0"/>
              <w:divBdr>
                <w:top w:val="none" w:sz="0" w:space="0" w:color="auto"/>
                <w:left w:val="none" w:sz="0" w:space="0" w:color="auto"/>
                <w:bottom w:val="none" w:sz="0" w:space="0" w:color="auto"/>
                <w:right w:val="none" w:sz="0" w:space="0" w:color="auto"/>
              </w:divBdr>
            </w:div>
          </w:divsChild>
        </w:div>
        <w:div w:id="501045293">
          <w:marLeft w:val="0"/>
          <w:marRight w:val="0"/>
          <w:marTop w:val="0"/>
          <w:marBottom w:val="0"/>
          <w:divBdr>
            <w:top w:val="none" w:sz="0" w:space="0" w:color="auto"/>
            <w:left w:val="none" w:sz="0" w:space="0" w:color="auto"/>
            <w:bottom w:val="none" w:sz="0" w:space="0" w:color="auto"/>
            <w:right w:val="none" w:sz="0" w:space="0" w:color="auto"/>
          </w:divBdr>
          <w:divsChild>
            <w:div w:id="1253734256">
              <w:marLeft w:val="0"/>
              <w:marRight w:val="0"/>
              <w:marTop w:val="0"/>
              <w:marBottom w:val="0"/>
              <w:divBdr>
                <w:top w:val="none" w:sz="0" w:space="0" w:color="auto"/>
                <w:left w:val="none" w:sz="0" w:space="0" w:color="auto"/>
                <w:bottom w:val="none" w:sz="0" w:space="0" w:color="auto"/>
                <w:right w:val="none" w:sz="0" w:space="0" w:color="auto"/>
              </w:divBdr>
            </w:div>
          </w:divsChild>
        </w:div>
        <w:div w:id="618222461">
          <w:marLeft w:val="0"/>
          <w:marRight w:val="0"/>
          <w:marTop w:val="0"/>
          <w:marBottom w:val="0"/>
          <w:divBdr>
            <w:top w:val="none" w:sz="0" w:space="0" w:color="auto"/>
            <w:left w:val="none" w:sz="0" w:space="0" w:color="auto"/>
            <w:bottom w:val="none" w:sz="0" w:space="0" w:color="auto"/>
            <w:right w:val="none" w:sz="0" w:space="0" w:color="auto"/>
          </w:divBdr>
          <w:divsChild>
            <w:div w:id="1528719281">
              <w:marLeft w:val="0"/>
              <w:marRight w:val="0"/>
              <w:marTop w:val="0"/>
              <w:marBottom w:val="0"/>
              <w:divBdr>
                <w:top w:val="none" w:sz="0" w:space="0" w:color="auto"/>
                <w:left w:val="none" w:sz="0" w:space="0" w:color="auto"/>
                <w:bottom w:val="none" w:sz="0" w:space="0" w:color="auto"/>
                <w:right w:val="none" w:sz="0" w:space="0" w:color="auto"/>
              </w:divBdr>
            </w:div>
          </w:divsChild>
        </w:div>
        <w:div w:id="1295789066">
          <w:marLeft w:val="0"/>
          <w:marRight w:val="0"/>
          <w:marTop w:val="0"/>
          <w:marBottom w:val="0"/>
          <w:divBdr>
            <w:top w:val="none" w:sz="0" w:space="0" w:color="auto"/>
            <w:left w:val="none" w:sz="0" w:space="0" w:color="auto"/>
            <w:bottom w:val="none" w:sz="0" w:space="0" w:color="auto"/>
            <w:right w:val="none" w:sz="0" w:space="0" w:color="auto"/>
          </w:divBdr>
          <w:divsChild>
            <w:div w:id="182137928">
              <w:marLeft w:val="0"/>
              <w:marRight w:val="0"/>
              <w:marTop w:val="0"/>
              <w:marBottom w:val="0"/>
              <w:divBdr>
                <w:top w:val="none" w:sz="0" w:space="0" w:color="auto"/>
                <w:left w:val="none" w:sz="0" w:space="0" w:color="auto"/>
                <w:bottom w:val="none" w:sz="0" w:space="0" w:color="auto"/>
                <w:right w:val="none" w:sz="0" w:space="0" w:color="auto"/>
              </w:divBdr>
            </w:div>
          </w:divsChild>
        </w:div>
        <w:div w:id="434449383">
          <w:marLeft w:val="0"/>
          <w:marRight w:val="0"/>
          <w:marTop w:val="0"/>
          <w:marBottom w:val="0"/>
          <w:divBdr>
            <w:top w:val="none" w:sz="0" w:space="0" w:color="auto"/>
            <w:left w:val="none" w:sz="0" w:space="0" w:color="auto"/>
            <w:bottom w:val="none" w:sz="0" w:space="0" w:color="auto"/>
            <w:right w:val="none" w:sz="0" w:space="0" w:color="auto"/>
          </w:divBdr>
          <w:divsChild>
            <w:div w:id="5789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6447">
      <w:bodyDiv w:val="1"/>
      <w:marLeft w:val="0"/>
      <w:marRight w:val="0"/>
      <w:marTop w:val="0"/>
      <w:marBottom w:val="0"/>
      <w:divBdr>
        <w:top w:val="none" w:sz="0" w:space="0" w:color="auto"/>
        <w:left w:val="none" w:sz="0" w:space="0" w:color="auto"/>
        <w:bottom w:val="none" w:sz="0" w:space="0" w:color="auto"/>
        <w:right w:val="none" w:sz="0" w:space="0" w:color="auto"/>
      </w:divBdr>
    </w:div>
    <w:div w:id="1880435498">
      <w:bodyDiv w:val="1"/>
      <w:marLeft w:val="0"/>
      <w:marRight w:val="0"/>
      <w:marTop w:val="0"/>
      <w:marBottom w:val="0"/>
      <w:divBdr>
        <w:top w:val="none" w:sz="0" w:space="0" w:color="auto"/>
        <w:left w:val="none" w:sz="0" w:space="0" w:color="auto"/>
        <w:bottom w:val="none" w:sz="0" w:space="0" w:color="auto"/>
        <w:right w:val="none" w:sz="0" w:space="0" w:color="auto"/>
      </w:divBdr>
    </w:div>
    <w:div w:id="2019234900">
      <w:bodyDiv w:val="1"/>
      <w:marLeft w:val="0"/>
      <w:marRight w:val="0"/>
      <w:marTop w:val="0"/>
      <w:marBottom w:val="0"/>
      <w:divBdr>
        <w:top w:val="none" w:sz="0" w:space="0" w:color="auto"/>
        <w:left w:val="none" w:sz="0" w:space="0" w:color="auto"/>
        <w:bottom w:val="none" w:sz="0" w:space="0" w:color="auto"/>
        <w:right w:val="none" w:sz="0" w:space="0" w:color="auto"/>
      </w:divBdr>
      <w:divsChild>
        <w:div w:id="324482088">
          <w:marLeft w:val="0"/>
          <w:marRight w:val="0"/>
          <w:marTop w:val="0"/>
          <w:marBottom w:val="0"/>
          <w:divBdr>
            <w:top w:val="none" w:sz="0" w:space="0" w:color="auto"/>
            <w:left w:val="none" w:sz="0" w:space="0" w:color="auto"/>
            <w:bottom w:val="none" w:sz="0" w:space="0" w:color="auto"/>
            <w:right w:val="none" w:sz="0" w:space="0" w:color="auto"/>
          </w:divBdr>
        </w:div>
        <w:div w:id="1810779216">
          <w:marLeft w:val="0"/>
          <w:marRight w:val="0"/>
          <w:marTop w:val="0"/>
          <w:marBottom w:val="0"/>
          <w:divBdr>
            <w:top w:val="none" w:sz="0" w:space="0" w:color="auto"/>
            <w:left w:val="none" w:sz="0" w:space="0" w:color="auto"/>
            <w:bottom w:val="none" w:sz="0" w:space="0" w:color="auto"/>
            <w:right w:val="none" w:sz="0" w:space="0" w:color="auto"/>
          </w:divBdr>
        </w:div>
        <w:div w:id="956376633">
          <w:marLeft w:val="0"/>
          <w:marRight w:val="0"/>
          <w:marTop w:val="0"/>
          <w:marBottom w:val="0"/>
          <w:divBdr>
            <w:top w:val="none" w:sz="0" w:space="0" w:color="auto"/>
            <w:left w:val="none" w:sz="0" w:space="0" w:color="auto"/>
            <w:bottom w:val="none" w:sz="0" w:space="0" w:color="auto"/>
            <w:right w:val="none" w:sz="0" w:space="0" w:color="auto"/>
          </w:divBdr>
          <w:divsChild>
            <w:div w:id="1703943301">
              <w:marLeft w:val="0"/>
              <w:marRight w:val="0"/>
              <w:marTop w:val="0"/>
              <w:marBottom w:val="0"/>
              <w:divBdr>
                <w:top w:val="none" w:sz="0" w:space="0" w:color="auto"/>
                <w:left w:val="none" w:sz="0" w:space="0" w:color="auto"/>
                <w:bottom w:val="none" w:sz="0" w:space="0" w:color="auto"/>
                <w:right w:val="none" w:sz="0" w:space="0" w:color="auto"/>
              </w:divBdr>
              <w:divsChild>
                <w:div w:id="618141977">
                  <w:marLeft w:val="0"/>
                  <w:marRight w:val="0"/>
                  <w:marTop w:val="0"/>
                  <w:marBottom w:val="0"/>
                  <w:divBdr>
                    <w:top w:val="none" w:sz="0" w:space="0" w:color="auto"/>
                    <w:left w:val="none" w:sz="0" w:space="0" w:color="auto"/>
                    <w:bottom w:val="none" w:sz="0" w:space="0" w:color="auto"/>
                    <w:right w:val="none" w:sz="0" w:space="0" w:color="auto"/>
                  </w:divBdr>
                  <w:divsChild>
                    <w:div w:id="8550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6093">
          <w:marLeft w:val="0"/>
          <w:marRight w:val="0"/>
          <w:marTop w:val="0"/>
          <w:marBottom w:val="0"/>
          <w:divBdr>
            <w:top w:val="none" w:sz="0" w:space="0" w:color="auto"/>
            <w:left w:val="none" w:sz="0" w:space="0" w:color="auto"/>
            <w:bottom w:val="none" w:sz="0" w:space="0" w:color="auto"/>
            <w:right w:val="none" w:sz="0" w:space="0" w:color="auto"/>
          </w:divBdr>
        </w:div>
        <w:div w:id="294147041">
          <w:marLeft w:val="0"/>
          <w:marRight w:val="0"/>
          <w:marTop w:val="0"/>
          <w:marBottom w:val="0"/>
          <w:divBdr>
            <w:top w:val="none" w:sz="0" w:space="0" w:color="auto"/>
            <w:left w:val="none" w:sz="0" w:space="0" w:color="auto"/>
            <w:bottom w:val="none" w:sz="0" w:space="0" w:color="auto"/>
            <w:right w:val="none" w:sz="0" w:space="0" w:color="auto"/>
          </w:divBdr>
        </w:div>
        <w:div w:id="2069183250">
          <w:marLeft w:val="0"/>
          <w:marRight w:val="0"/>
          <w:marTop w:val="0"/>
          <w:marBottom w:val="0"/>
          <w:divBdr>
            <w:top w:val="none" w:sz="0" w:space="0" w:color="auto"/>
            <w:left w:val="none" w:sz="0" w:space="0" w:color="auto"/>
            <w:bottom w:val="none" w:sz="0" w:space="0" w:color="auto"/>
            <w:right w:val="none" w:sz="0" w:space="0" w:color="auto"/>
          </w:divBdr>
        </w:div>
        <w:div w:id="854853872">
          <w:marLeft w:val="0"/>
          <w:marRight w:val="0"/>
          <w:marTop w:val="0"/>
          <w:marBottom w:val="0"/>
          <w:divBdr>
            <w:top w:val="none" w:sz="0" w:space="0" w:color="auto"/>
            <w:left w:val="none" w:sz="0" w:space="0" w:color="auto"/>
            <w:bottom w:val="none" w:sz="0" w:space="0" w:color="auto"/>
            <w:right w:val="none" w:sz="0" w:space="0" w:color="auto"/>
          </w:divBdr>
        </w:div>
        <w:div w:id="1624575653">
          <w:marLeft w:val="0"/>
          <w:marRight w:val="0"/>
          <w:marTop w:val="0"/>
          <w:marBottom w:val="0"/>
          <w:divBdr>
            <w:top w:val="none" w:sz="0" w:space="0" w:color="auto"/>
            <w:left w:val="none" w:sz="0" w:space="0" w:color="auto"/>
            <w:bottom w:val="none" w:sz="0" w:space="0" w:color="auto"/>
            <w:right w:val="none" w:sz="0" w:space="0" w:color="auto"/>
          </w:divBdr>
        </w:div>
        <w:div w:id="1426339403">
          <w:marLeft w:val="0"/>
          <w:marRight w:val="0"/>
          <w:marTop w:val="0"/>
          <w:marBottom w:val="0"/>
          <w:divBdr>
            <w:top w:val="none" w:sz="0" w:space="0" w:color="auto"/>
            <w:left w:val="none" w:sz="0" w:space="0" w:color="auto"/>
            <w:bottom w:val="none" w:sz="0" w:space="0" w:color="auto"/>
            <w:right w:val="none" w:sz="0" w:space="0" w:color="auto"/>
          </w:divBdr>
        </w:div>
        <w:div w:id="2040815702">
          <w:marLeft w:val="0"/>
          <w:marRight w:val="0"/>
          <w:marTop w:val="0"/>
          <w:marBottom w:val="0"/>
          <w:divBdr>
            <w:top w:val="none" w:sz="0" w:space="0" w:color="auto"/>
            <w:left w:val="none" w:sz="0" w:space="0" w:color="auto"/>
            <w:bottom w:val="none" w:sz="0" w:space="0" w:color="auto"/>
            <w:right w:val="none" w:sz="0" w:space="0" w:color="auto"/>
          </w:divBdr>
        </w:div>
      </w:divsChild>
    </w:div>
    <w:div w:id="2048262336">
      <w:bodyDiv w:val="1"/>
      <w:marLeft w:val="0"/>
      <w:marRight w:val="0"/>
      <w:marTop w:val="0"/>
      <w:marBottom w:val="0"/>
      <w:divBdr>
        <w:top w:val="none" w:sz="0" w:space="0" w:color="auto"/>
        <w:left w:val="none" w:sz="0" w:space="0" w:color="auto"/>
        <w:bottom w:val="none" w:sz="0" w:space="0" w:color="auto"/>
        <w:right w:val="none" w:sz="0" w:space="0" w:color="auto"/>
      </w:divBdr>
      <w:divsChild>
        <w:div w:id="1381904711">
          <w:marLeft w:val="0"/>
          <w:marRight w:val="0"/>
          <w:marTop w:val="0"/>
          <w:marBottom w:val="0"/>
          <w:divBdr>
            <w:top w:val="none" w:sz="0" w:space="0" w:color="auto"/>
            <w:left w:val="none" w:sz="0" w:space="0" w:color="auto"/>
            <w:bottom w:val="none" w:sz="0" w:space="0" w:color="auto"/>
            <w:right w:val="none" w:sz="0" w:space="0" w:color="auto"/>
          </w:divBdr>
          <w:divsChild>
            <w:div w:id="55398474">
              <w:marLeft w:val="0"/>
              <w:marRight w:val="0"/>
              <w:marTop w:val="0"/>
              <w:marBottom w:val="0"/>
              <w:divBdr>
                <w:top w:val="none" w:sz="0" w:space="0" w:color="auto"/>
                <w:left w:val="none" w:sz="0" w:space="0" w:color="auto"/>
                <w:bottom w:val="none" w:sz="0" w:space="0" w:color="auto"/>
                <w:right w:val="none" w:sz="0" w:space="0" w:color="auto"/>
              </w:divBdr>
            </w:div>
          </w:divsChild>
        </w:div>
        <w:div w:id="1004894006">
          <w:marLeft w:val="0"/>
          <w:marRight w:val="0"/>
          <w:marTop w:val="0"/>
          <w:marBottom w:val="0"/>
          <w:divBdr>
            <w:top w:val="none" w:sz="0" w:space="0" w:color="auto"/>
            <w:left w:val="none" w:sz="0" w:space="0" w:color="auto"/>
            <w:bottom w:val="none" w:sz="0" w:space="0" w:color="auto"/>
            <w:right w:val="none" w:sz="0" w:space="0" w:color="auto"/>
          </w:divBdr>
          <w:divsChild>
            <w:div w:id="2109546817">
              <w:marLeft w:val="0"/>
              <w:marRight w:val="0"/>
              <w:marTop w:val="0"/>
              <w:marBottom w:val="0"/>
              <w:divBdr>
                <w:top w:val="none" w:sz="0" w:space="0" w:color="auto"/>
                <w:left w:val="none" w:sz="0" w:space="0" w:color="auto"/>
                <w:bottom w:val="none" w:sz="0" w:space="0" w:color="auto"/>
                <w:right w:val="none" w:sz="0" w:space="0" w:color="auto"/>
              </w:divBdr>
            </w:div>
          </w:divsChild>
        </w:div>
        <w:div w:id="1302228377">
          <w:marLeft w:val="0"/>
          <w:marRight w:val="0"/>
          <w:marTop w:val="0"/>
          <w:marBottom w:val="0"/>
          <w:divBdr>
            <w:top w:val="none" w:sz="0" w:space="0" w:color="auto"/>
            <w:left w:val="none" w:sz="0" w:space="0" w:color="auto"/>
            <w:bottom w:val="none" w:sz="0" w:space="0" w:color="auto"/>
            <w:right w:val="none" w:sz="0" w:space="0" w:color="auto"/>
          </w:divBdr>
          <w:divsChild>
            <w:div w:id="172232036">
              <w:marLeft w:val="0"/>
              <w:marRight w:val="0"/>
              <w:marTop w:val="0"/>
              <w:marBottom w:val="0"/>
              <w:divBdr>
                <w:top w:val="none" w:sz="0" w:space="0" w:color="auto"/>
                <w:left w:val="none" w:sz="0" w:space="0" w:color="auto"/>
                <w:bottom w:val="none" w:sz="0" w:space="0" w:color="auto"/>
                <w:right w:val="none" w:sz="0" w:space="0" w:color="auto"/>
              </w:divBdr>
            </w:div>
          </w:divsChild>
        </w:div>
        <w:div w:id="294532737">
          <w:marLeft w:val="0"/>
          <w:marRight w:val="0"/>
          <w:marTop w:val="0"/>
          <w:marBottom w:val="0"/>
          <w:divBdr>
            <w:top w:val="none" w:sz="0" w:space="0" w:color="auto"/>
            <w:left w:val="none" w:sz="0" w:space="0" w:color="auto"/>
            <w:bottom w:val="none" w:sz="0" w:space="0" w:color="auto"/>
            <w:right w:val="none" w:sz="0" w:space="0" w:color="auto"/>
          </w:divBdr>
          <w:divsChild>
            <w:div w:id="1066341618">
              <w:marLeft w:val="0"/>
              <w:marRight w:val="0"/>
              <w:marTop w:val="0"/>
              <w:marBottom w:val="0"/>
              <w:divBdr>
                <w:top w:val="none" w:sz="0" w:space="0" w:color="auto"/>
                <w:left w:val="none" w:sz="0" w:space="0" w:color="auto"/>
                <w:bottom w:val="none" w:sz="0" w:space="0" w:color="auto"/>
                <w:right w:val="none" w:sz="0" w:space="0" w:color="auto"/>
              </w:divBdr>
            </w:div>
          </w:divsChild>
        </w:div>
        <w:div w:id="581837119">
          <w:marLeft w:val="0"/>
          <w:marRight w:val="0"/>
          <w:marTop w:val="0"/>
          <w:marBottom w:val="0"/>
          <w:divBdr>
            <w:top w:val="none" w:sz="0" w:space="0" w:color="auto"/>
            <w:left w:val="none" w:sz="0" w:space="0" w:color="auto"/>
            <w:bottom w:val="none" w:sz="0" w:space="0" w:color="auto"/>
            <w:right w:val="none" w:sz="0" w:space="0" w:color="auto"/>
          </w:divBdr>
          <w:divsChild>
            <w:div w:id="72747740">
              <w:marLeft w:val="0"/>
              <w:marRight w:val="0"/>
              <w:marTop w:val="0"/>
              <w:marBottom w:val="0"/>
              <w:divBdr>
                <w:top w:val="none" w:sz="0" w:space="0" w:color="auto"/>
                <w:left w:val="none" w:sz="0" w:space="0" w:color="auto"/>
                <w:bottom w:val="none" w:sz="0" w:space="0" w:color="auto"/>
                <w:right w:val="none" w:sz="0" w:space="0" w:color="auto"/>
              </w:divBdr>
            </w:div>
          </w:divsChild>
        </w:div>
        <w:div w:id="1195384002">
          <w:marLeft w:val="0"/>
          <w:marRight w:val="0"/>
          <w:marTop w:val="0"/>
          <w:marBottom w:val="0"/>
          <w:divBdr>
            <w:top w:val="none" w:sz="0" w:space="0" w:color="auto"/>
            <w:left w:val="none" w:sz="0" w:space="0" w:color="auto"/>
            <w:bottom w:val="none" w:sz="0" w:space="0" w:color="auto"/>
            <w:right w:val="none" w:sz="0" w:space="0" w:color="auto"/>
          </w:divBdr>
          <w:divsChild>
            <w:div w:id="117653213">
              <w:marLeft w:val="0"/>
              <w:marRight w:val="0"/>
              <w:marTop w:val="0"/>
              <w:marBottom w:val="0"/>
              <w:divBdr>
                <w:top w:val="none" w:sz="0" w:space="0" w:color="auto"/>
                <w:left w:val="none" w:sz="0" w:space="0" w:color="auto"/>
                <w:bottom w:val="none" w:sz="0" w:space="0" w:color="auto"/>
                <w:right w:val="none" w:sz="0" w:space="0" w:color="auto"/>
              </w:divBdr>
            </w:div>
          </w:divsChild>
        </w:div>
        <w:div w:id="1650204022">
          <w:marLeft w:val="0"/>
          <w:marRight w:val="0"/>
          <w:marTop w:val="0"/>
          <w:marBottom w:val="0"/>
          <w:divBdr>
            <w:top w:val="none" w:sz="0" w:space="0" w:color="auto"/>
            <w:left w:val="none" w:sz="0" w:space="0" w:color="auto"/>
            <w:bottom w:val="none" w:sz="0" w:space="0" w:color="auto"/>
            <w:right w:val="none" w:sz="0" w:space="0" w:color="auto"/>
          </w:divBdr>
          <w:divsChild>
            <w:div w:id="1151948458">
              <w:marLeft w:val="0"/>
              <w:marRight w:val="0"/>
              <w:marTop w:val="0"/>
              <w:marBottom w:val="0"/>
              <w:divBdr>
                <w:top w:val="none" w:sz="0" w:space="0" w:color="auto"/>
                <w:left w:val="none" w:sz="0" w:space="0" w:color="auto"/>
                <w:bottom w:val="none" w:sz="0" w:space="0" w:color="auto"/>
                <w:right w:val="none" w:sz="0" w:space="0" w:color="auto"/>
              </w:divBdr>
            </w:div>
          </w:divsChild>
        </w:div>
        <w:div w:id="369038281">
          <w:marLeft w:val="0"/>
          <w:marRight w:val="0"/>
          <w:marTop w:val="0"/>
          <w:marBottom w:val="0"/>
          <w:divBdr>
            <w:top w:val="none" w:sz="0" w:space="0" w:color="auto"/>
            <w:left w:val="none" w:sz="0" w:space="0" w:color="auto"/>
            <w:bottom w:val="none" w:sz="0" w:space="0" w:color="auto"/>
            <w:right w:val="none" w:sz="0" w:space="0" w:color="auto"/>
          </w:divBdr>
          <w:divsChild>
            <w:div w:id="1169977526">
              <w:marLeft w:val="0"/>
              <w:marRight w:val="0"/>
              <w:marTop w:val="0"/>
              <w:marBottom w:val="0"/>
              <w:divBdr>
                <w:top w:val="none" w:sz="0" w:space="0" w:color="auto"/>
                <w:left w:val="none" w:sz="0" w:space="0" w:color="auto"/>
                <w:bottom w:val="none" w:sz="0" w:space="0" w:color="auto"/>
                <w:right w:val="none" w:sz="0" w:space="0" w:color="auto"/>
              </w:divBdr>
            </w:div>
          </w:divsChild>
        </w:div>
        <w:div w:id="1850682224">
          <w:marLeft w:val="0"/>
          <w:marRight w:val="0"/>
          <w:marTop w:val="0"/>
          <w:marBottom w:val="0"/>
          <w:divBdr>
            <w:top w:val="none" w:sz="0" w:space="0" w:color="auto"/>
            <w:left w:val="none" w:sz="0" w:space="0" w:color="auto"/>
            <w:bottom w:val="none" w:sz="0" w:space="0" w:color="auto"/>
            <w:right w:val="none" w:sz="0" w:space="0" w:color="auto"/>
          </w:divBdr>
          <w:divsChild>
            <w:div w:id="502816067">
              <w:marLeft w:val="0"/>
              <w:marRight w:val="0"/>
              <w:marTop w:val="0"/>
              <w:marBottom w:val="0"/>
              <w:divBdr>
                <w:top w:val="none" w:sz="0" w:space="0" w:color="auto"/>
                <w:left w:val="none" w:sz="0" w:space="0" w:color="auto"/>
                <w:bottom w:val="none" w:sz="0" w:space="0" w:color="auto"/>
                <w:right w:val="none" w:sz="0" w:space="0" w:color="auto"/>
              </w:divBdr>
            </w:div>
          </w:divsChild>
        </w:div>
        <w:div w:id="1006056736">
          <w:marLeft w:val="0"/>
          <w:marRight w:val="0"/>
          <w:marTop w:val="0"/>
          <w:marBottom w:val="0"/>
          <w:divBdr>
            <w:top w:val="none" w:sz="0" w:space="0" w:color="auto"/>
            <w:left w:val="none" w:sz="0" w:space="0" w:color="auto"/>
            <w:bottom w:val="none" w:sz="0" w:space="0" w:color="auto"/>
            <w:right w:val="none" w:sz="0" w:space="0" w:color="auto"/>
          </w:divBdr>
          <w:divsChild>
            <w:div w:id="167182391">
              <w:marLeft w:val="0"/>
              <w:marRight w:val="0"/>
              <w:marTop w:val="0"/>
              <w:marBottom w:val="0"/>
              <w:divBdr>
                <w:top w:val="none" w:sz="0" w:space="0" w:color="auto"/>
                <w:left w:val="none" w:sz="0" w:space="0" w:color="auto"/>
                <w:bottom w:val="none" w:sz="0" w:space="0" w:color="auto"/>
                <w:right w:val="none" w:sz="0" w:space="0" w:color="auto"/>
              </w:divBdr>
            </w:div>
          </w:divsChild>
        </w:div>
        <w:div w:id="392853649">
          <w:marLeft w:val="0"/>
          <w:marRight w:val="0"/>
          <w:marTop w:val="0"/>
          <w:marBottom w:val="0"/>
          <w:divBdr>
            <w:top w:val="none" w:sz="0" w:space="0" w:color="auto"/>
            <w:left w:val="none" w:sz="0" w:space="0" w:color="auto"/>
            <w:bottom w:val="none" w:sz="0" w:space="0" w:color="auto"/>
            <w:right w:val="none" w:sz="0" w:space="0" w:color="auto"/>
          </w:divBdr>
          <w:divsChild>
            <w:div w:id="488012642">
              <w:marLeft w:val="0"/>
              <w:marRight w:val="0"/>
              <w:marTop w:val="0"/>
              <w:marBottom w:val="0"/>
              <w:divBdr>
                <w:top w:val="none" w:sz="0" w:space="0" w:color="auto"/>
                <w:left w:val="none" w:sz="0" w:space="0" w:color="auto"/>
                <w:bottom w:val="none" w:sz="0" w:space="0" w:color="auto"/>
                <w:right w:val="none" w:sz="0" w:space="0" w:color="auto"/>
              </w:divBdr>
            </w:div>
          </w:divsChild>
        </w:div>
        <w:div w:id="1624186321">
          <w:marLeft w:val="0"/>
          <w:marRight w:val="0"/>
          <w:marTop w:val="0"/>
          <w:marBottom w:val="0"/>
          <w:divBdr>
            <w:top w:val="none" w:sz="0" w:space="0" w:color="auto"/>
            <w:left w:val="none" w:sz="0" w:space="0" w:color="auto"/>
            <w:bottom w:val="none" w:sz="0" w:space="0" w:color="auto"/>
            <w:right w:val="none" w:sz="0" w:space="0" w:color="auto"/>
          </w:divBdr>
          <w:divsChild>
            <w:div w:id="18825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p.edu/catalog/25525/safeguarding-the-bioeconom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5CC1-7DA4-42F2-9EA6-B9D8097F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Evans</dc:creator>
  <cp:lastModifiedBy>American Diversified Energy Consulting Serivces</cp:lastModifiedBy>
  <cp:revision>2</cp:revision>
  <cp:lastPrinted>2010-11-21T15:46:00Z</cp:lastPrinted>
  <dcterms:created xsi:type="dcterms:W3CDTF">2020-03-18T16:14:00Z</dcterms:created>
  <dcterms:modified xsi:type="dcterms:W3CDTF">2020-03-18T16:14:00Z</dcterms:modified>
</cp:coreProperties>
</file>